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6E" w:rsidRPr="00B519FA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1"/>
        </w:rPr>
      </w:pPr>
    </w:p>
    <w:p w:rsidR="00B519FA" w:rsidRPr="00406B23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32"/>
          <w:szCs w:val="32"/>
        </w:rPr>
      </w:pPr>
      <w:r w:rsidRPr="00B519FA">
        <w:rPr>
          <w:b/>
          <w:color w:val="000000"/>
          <w:sz w:val="48"/>
          <w:szCs w:val="48"/>
        </w:rPr>
        <w:t xml:space="preserve">      </w:t>
      </w:r>
      <w:r w:rsidR="006F23B7">
        <w:rPr>
          <w:b/>
          <w:color w:val="000000"/>
          <w:sz w:val="48"/>
          <w:szCs w:val="48"/>
        </w:rPr>
        <w:t xml:space="preserve">          </w:t>
      </w:r>
      <w:bookmarkStart w:id="0" w:name="_GoBack"/>
      <w:bookmarkEnd w:id="0"/>
      <w:r w:rsidRPr="00B519FA">
        <w:rPr>
          <w:b/>
          <w:color w:val="000000"/>
          <w:sz w:val="48"/>
          <w:szCs w:val="48"/>
        </w:rPr>
        <w:t xml:space="preserve"> </w:t>
      </w:r>
      <w:r w:rsidR="00406B23" w:rsidRPr="00406B23">
        <w:rPr>
          <w:b/>
          <w:color w:val="000000"/>
          <w:sz w:val="32"/>
          <w:szCs w:val="32"/>
        </w:rPr>
        <w:t>МКОУ «Сангишинская ООШ»</w:t>
      </w:r>
      <w:r w:rsidRPr="00406B23">
        <w:rPr>
          <w:b/>
          <w:color w:val="000000"/>
          <w:sz w:val="32"/>
          <w:szCs w:val="32"/>
        </w:rPr>
        <w:t xml:space="preserve">    </w:t>
      </w: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48"/>
          <w:szCs w:val="48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48"/>
          <w:szCs w:val="48"/>
        </w:rPr>
      </w:pPr>
    </w:p>
    <w:p w:rsidR="00406B23" w:rsidRPr="005E2B83" w:rsidRDefault="00B519FA" w:rsidP="006F23B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44"/>
          <w:szCs w:val="44"/>
        </w:rPr>
      </w:pPr>
      <w:r w:rsidRPr="005E2B83">
        <w:rPr>
          <w:b/>
          <w:color w:val="000000"/>
          <w:sz w:val="44"/>
          <w:szCs w:val="44"/>
        </w:rPr>
        <w:t xml:space="preserve">ОТКРЫТЫЙ УРОК </w:t>
      </w:r>
      <w:r w:rsidR="00F918A4" w:rsidRPr="005E2B83">
        <w:rPr>
          <w:b/>
          <w:color w:val="000000"/>
          <w:sz w:val="44"/>
          <w:szCs w:val="44"/>
        </w:rPr>
        <w:t xml:space="preserve">ПО </w:t>
      </w:r>
      <w:r w:rsidR="00406B23" w:rsidRPr="005E2B83">
        <w:rPr>
          <w:b/>
          <w:color w:val="000000"/>
          <w:sz w:val="44"/>
          <w:szCs w:val="44"/>
        </w:rPr>
        <w:t xml:space="preserve">  </w:t>
      </w:r>
      <w:r w:rsidR="00F918A4" w:rsidRPr="005E2B83">
        <w:rPr>
          <w:b/>
          <w:color w:val="000000"/>
          <w:sz w:val="44"/>
          <w:szCs w:val="44"/>
        </w:rPr>
        <w:t xml:space="preserve">      </w:t>
      </w:r>
      <w:r w:rsidR="00406B23" w:rsidRPr="005E2B83">
        <w:rPr>
          <w:b/>
          <w:color w:val="000000"/>
          <w:sz w:val="44"/>
          <w:szCs w:val="44"/>
        </w:rPr>
        <w:t xml:space="preserve">                   </w:t>
      </w:r>
      <w:r w:rsidR="00F918A4" w:rsidRPr="005E2B83">
        <w:rPr>
          <w:b/>
          <w:color w:val="000000"/>
          <w:sz w:val="44"/>
          <w:szCs w:val="44"/>
        </w:rPr>
        <w:t>РОДНОМУ РУССКОМУ</w:t>
      </w:r>
    </w:p>
    <w:p w:rsidR="00B519FA" w:rsidRPr="005E2B83" w:rsidRDefault="00F918A4" w:rsidP="006F23B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44"/>
          <w:szCs w:val="44"/>
        </w:rPr>
      </w:pPr>
      <w:r w:rsidRPr="005E2B83">
        <w:rPr>
          <w:b/>
          <w:color w:val="000000"/>
          <w:sz w:val="44"/>
          <w:szCs w:val="44"/>
        </w:rPr>
        <w:t>ЯЗЫКУ</w:t>
      </w:r>
    </w:p>
    <w:p w:rsidR="00B519FA" w:rsidRPr="005E2B83" w:rsidRDefault="00B519FA" w:rsidP="006F23B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  <w:sz w:val="44"/>
          <w:szCs w:val="44"/>
        </w:rPr>
      </w:pPr>
      <w:r w:rsidRPr="005E2B83">
        <w:rPr>
          <w:b/>
          <w:color w:val="000000"/>
          <w:sz w:val="44"/>
          <w:szCs w:val="44"/>
        </w:rPr>
        <w:t>В 5 КЛАССЕ</w:t>
      </w:r>
    </w:p>
    <w:p w:rsidR="00B519FA" w:rsidRPr="005E2B83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44"/>
          <w:szCs w:val="44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56"/>
        </w:rPr>
      </w:pPr>
    </w:p>
    <w:p w:rsidR="0092006E" w:rsidRP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48"/>
          <w:szCs w:val="21"/>
        </w:rPr>
      </w:pPr>
      <w:r>
        <w:rPr>
          <w:color w:val="000000"/>
          <w:sz w:val="56"/>
        </w:rPr>
        <w:t>Тема</w:t>
      </w:r>
      <w:r w:rsidR="0092006E" w:rsidRPr="00B519FA">
        <w:rPr>
          <w:color w:val="000000"/>
          <w:sz w:val="56"/>
        </w:rPr>
        <w:t>: </w:t>
      </w:r>
      <w:r>
        <w:rPr>
          <w:b/>
          <w:bCs/>
          <w:color w:val="000000"/>
          <w:sz w:val="56"/>
        </w:rPr>
        <w:t>«Наш родной русский язык»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Подготовила: Донбузова М.К. </w:t>
      </w:r>
    </w:p>
    <w:p w:rsidR="00B519FA" w:rsidRDefault="00B519F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5E2B83" w:rsidRDefault="005E2B83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lastRenderedPageBreak/>
        <w:t>Цель урока</w:t>
      </w:r>
      <w:r>
        <w:rPr>
          <w:color w:val="000000"/>
        </w:rPr>
        <w:t>: обеспечить формирование представления о значимости русского языка, ценностного отношения к нему как носителю духовной памяти русского народа.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t>Задачи:</w:t>
      </w:r>
    </w:p>
    <w:p w:rsidR="0092006E" w:rsidRDefault="0092006E" w:rsidP="009200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Метапредметные: умение выделять главное, систематизировать, понимать проблему, выдвигать гипотезы, аргументировать собственную точку зрения, находить в тексте главную информацию, формулировать в</w:t>
      </w:r>
      <w:r w:rsidR="003758A7">
        <w:rPr>
          <w:color w:val="000000"/>
        </w:rPr>
        <w:t>ыводы.</w:t>
      </w:r>
    </w:p>
    <w:p w:rsidR="0092006E" w:rsidRDefault="0092006E" w:rsidP="009200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Предметные (образовательные): способствовать формированию представления о связи языка и культуры народа, понимания особенностей языкового оформления, использования выразительных средств языка.</w:t>
      </w:r>
    </w:p>
    <w:p w:rsidR="0092006E" w:rsidRDefault="0092006E" w:rsidP="009200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Личностные: воспитание чувства любви к Отечеству, уважительного отношение к родному языку, осознания учащимися эстетической ценности русского языка.</w:t>
      </w: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</w:rPr>
      </w:pP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Ход урока.</w:t>
      </w:r>
    </w:p>
    <w:p w:rsidR="0092006E" w:rsidRDefault="0092006E" w:rsidP="009200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t>Организационный этап.</w:t>
      </w:r>
      <w:r w:rsidR="003758A7">
        <w:rPr>
          <w:color w:val="000000"/>
        </w:rPr>
        <w:t> 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На этом этапе происходит включение детей в деятельность на личностно-значимом уровне.</w:t>
      </w:r>
    </w:p>
    <w:p w:rsidR="0092006E" w:rsidRDefault="0092006E" w:rsidP="009200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t>Мотивация учебной деятельности</w:t>
      </w:r>
      <w:r>
        <w:rPr>
          <w:color w:val="000000"/>
        </w:rPr>
        <w:t> (определение учащимися темы и цели урока).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Учитель использует ПК (показывает слайды с изображением природы России, пейзажных зарисовок, которые должны вывести учащихся на понятие «Родина, Отчизна»).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После просмотра учитель предлагает учащимся составить ассоциативный ряд, который возник у них при просмотре презентации. Каждый ученик высказывается, при этом он может повторить то, что сказал его одноклассник, мнение каждого важно! Предполагаемые ассоциации: природа, красота, родина, Россия, Отчизна, родная природа, родной край.</w:t>
      </w:r>
    </w:p>
    <w:p w:rsidR="0092006E" w:rsidRDefault="003758A7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Следующий этап работы</w:t>
      </w:r>
      <w:r w:rsidR="00035632">
        <w:rPr>
          <w:color w:val="000000"/>
        </w:rPr>
        <w:t xml:space="preserve">- </w:t>
      </w:r>
      <w:r w:rsidR="0092006E">
        <w:rPr>
          <w:color w:val="000000"/>
        </w:rPr>
        <w:t>найти однокоренные слова (родной, родина, природа), выделить ключевое слово («Родина») и составить к нему кластер, ответив на вопрос: что объединяет всех людей, считающих Россию своей Родиной?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любят её - РОДИНА - родились в России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гордятся ею - - говорят на русском языке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>
        <w:rPr>
          <w:color w:val="000000"/>
        </w:rPr>
        <w:t>Учитель акцентирует внимание учащихся на одном из важнейших критериев: способности общаться и понимать друг друга. Учащиеся приходят к выводу, что на данном уроке речь пойдет о русском языке (записывают тему урока в тетрадь). Цель формулируется ими после вопроса, заданного учителем: для чего нужно изучать русский язык? Для мотивации учитель читает стихотворение Н. Слепаковой «Кабутта» (</w:t>
      </w:r>
      <w:r>
        <w:rPr>
          <w:i/>
          <w:iCs/>
          <w:color w:val="000000"/>
        </w:rPr>
        <w:t>текст дан в приложении № 1</w:t>
      </w:r>
      <w:r>
        <w:rPr>
          <w:color w:val="000000"/>
        </w:rPr>
        <w:t>), после чего обучающиеся делают вывод о том, что знать русский язык нужно, чтобы постичь богатство, красоту языка, чтобы тебя понимали.</w:t>
      </w: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006E" w:rsidRPr="0005680D" w:rsidRDefault="0092006E" w:rsidP="000568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 w:rsidRPr="0005680D">
        <w:rPr>
          <w:color w:val="000000"/>
          <w:u w:val="single"/>
        </w:rPr>
        <w:t>Актуализация знаний и фиксация затруднений в деятельности</w:t>
      </w:r>
      <w:r w:rsidRPr="0005680D">
        <w:rPr>
          <w:color w:val="000000"/>
        </w:rPr>
        <w:t>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Слово учителя.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С раннего детства и до глубокой старости жизнь человека неразрывно связана с языком. С детства люди впитывают родную речь, узнают новые слова и выражения. Всюду необходимо глубокое знание родного языка, умение ясно и ярко выражать свои мысли. Обратимся к эпи</w:t>
      </w:r>
      <w:r w:rsidR="00B81F24">
        <w:rPr>
          <w:color w:val="000000"/>
        </w:rPr>
        <w:t>графу урока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«Можно с уверенностью сказать, что человек, говорящий на хорошем языке, богаче мыслит, чем человек, который говорит на плохом и бедном языке». А. Н. Толстой (ученики записывают эпиграф к уроку в тетрадь).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Следующий этап - использование приема технологии развития критического мышления</w:t>
      </w:r>
      <w:r w:rsidR="00B81F24">
        <w:rPr>
          <w:color w:val="000000"/>
        </w:rPr>
        <w:t xml:space="preserve"> </w:t>
      </w:r>
      <w:r>
        <w:rPr>
          <w:i/>
          <w:iCs/>
          <w:color w:val="000000"/>
        </w:rPr>
        <w:t>«Верные и неверные утверждения»</w:t>
      </w:r>
      <w:r>
        <w:rPr>
          <w:color w:val="000000"/>
        </w:rPr>
        <w:t> (даются утверждения на ещё не изученную тему, согласившись или не согласившись с ними, ученики пытаются аргументировать свое мнение. После знакомства с основной информацией нужно вернуться к данным утверждениям и оценить их достоверность).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>Учитель предлагает учащимся самостоятельно проанализировать утверждения, согласившись или не согласившись с ними (материал распечатан для каждого ребенка).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(</w:t>
      </w:r>
      <w:r>
        <w:rPr>
          <w:i/>
          <w:iCs/>
          <w:color w:val="000000"/>
        </w:rPr>
        <w:t>Эталон для дальнейшей самопроверки дан в приложении № 2</w:t>
      </w:r>
      <w:r>
        <w:rPr>
          <w:color w:val="000000"/>
        </w:rPr>
        <w:t>)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Учащиеся работают самостоятельно, соглашаясь или нет с высказыванием, данным в 1-ой колонке (фиксируют ответы во 2-ой колонке). Однако, выполняя работу, связанную с аргументацией собственного мнения (заполнение 3-ей колонки), учащиеся испытывают затруднения: отсутствие знаний по этим вопросам и текстового материала.</w:t>
      </w:r>
    </w:p>
    <w:p w:rsidR="0092006E" w:rsidRDefault="0092006E" w:rsidP="009200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t>«Открытие нового знания» (</w:t>
      </w:r>
      <w:r>
        <w:rPr>
          <w:color w:val="000000"/>
        </w:rPr>
        <w:t>построение проекта выхода из затруднения).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Учитель организует деятельность по самостоятельному изучени</w:t>
      </w:r>
      <w:r w:rsidR="00035632">
        <w:rPr>
          <w:color w:val="000000"/>
        </w:rPr>
        <w:t>ю новой темы. Задание</w:t>
      </w:r>
      <w:r>
        <w:rPr>
          <w:color w:val="000000"/>
        </w:rPr>
        <w:t>: прочитать текст, подумать, о чем рассказывается в каждой части текста, затем привести доказательства к 3-ём утверждениям, опираясь на изученную информацию.</w:t>
      </w:r>
    </w:p>
    <w:p w:rsidR="0092006E" w:rsidRDefault="00035632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Текст 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Родной язык – это язык, на котором мы говорим с самого раннего детства. Это язык народа, к которому относит себя человек, это язык его дедов и прадедов, его материи отца. Дорога, беспредельно дорога каждому человеку его родная речь. Любовь к ней люди проносят через всю свою жизнь, как любовь к матери, к родине.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Вся жизнь человека, его радости и печали, сказки и песни неразрывно связаны с родным языком. В родном языке весь народ и вся его родина. В нём небо отчизны, её воздух, её климат, её поля, горы и долины, её леса и реки, её бури и грозы. Голос родной природы звучит в родной песне, в родных напевах, в устах народных поэтов.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светлых, прозрачных глубинах родного языка отражается не только природа родной страны, но и вся история жизни народа. Поколения народа проходят одно за другим, но результаты жизни каждого поколения остаются в языке.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Язык – жизнь народа. (По К. Ушинскому)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br/>
      </w:r>
    </w:p>
    <w:p w:rsidR="0092006E" w:rsidRDefault="0092006E" w:rsidP="009200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t>Первичное закрепление</w:t>
      </w:r>
      <w:r>
        <w:rPr>
          <w:color w:val="000000"/>
        </w:rPr>
        <w:t>.</w:t>
      </w:r>
    </w:p>
    <w:p w:rsidR="0092006E" w:rsidRDefault="00B81F24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Работа учащихся</w:t>
      </w:r>
      <w:r w:rsidR="0092006E">
        <w:rPr>
          <w:color w:val="000000"/>
        </w:rPr>
        <w:t>. З</w:t>
      </w:r>
      <w:r>
        <w:rPr>
          <w:color w:val="000000"/>
        </w:rPr>
        <w:t>атем – выступление каждого ученика</w:t>
      </w:r>
      <w:r w:rsidR="0092006E">
        <w:rPr>
          <w:color w:val="000000"/>
        </w:rPr>
        <w:t>, сопоставление собственной позиции с точкой зрения одноклассников. Во время выступле</w:t>
      </w:r>
      <w:r>
        <w:rPr>
          <w:color w:val="000000"/>
        </w:rPr>
        <w:t>ния ученика</w:t>
      </w:r>
      <w:r w:rsidR="0092006E">
        <w:rPr>
          <w:color w:val="000000"/>
        </w:rPr>
        <w:t xml:space="preserve"> возможна корректировка составленных записей.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br/>
      </w:r>
    </w:p>
    <w:p w:rsidR="0092006E" w:rsidRDefault="0092006E" w:rsidP="009200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t>Самостоятельная работа с самопроверкой по эталону.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006E" w:rsidRDefault="0092006E" w:rsidP="00B81F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Учитель организует индивидуальную работу учащихся с высказываниями известных писателей о русском языке (</w:t>
      </w:r>
      <w:r>
        <w:rPr>
          <w:i/>
          <w:iCs/>
          <w:color w:val="000000"/>
        </w:rPr>
        <w:t>тексты даны в приложении №3)</w:t>
      </w:r>
      <w:r>
        <w:rPr>
          <w:color w:val="000000"/>
        </w:rPr>
        <w:t>. Каждый учащийся выбирает для анализа одно из высказываний, записывает его в тетрадь, выделяет корни в словах с орфограммой «Безударная гласная в корне слова, проверяемая ударением». Затем, опираясь на текст, учащийся самостоятельно приводит доказательства к 4-ому утверждению, отвечая на вопрос: в чём видят красоту языка писатели, с чем сравнивают они русский язык (можно выписать ключевую фразу из текста).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Следующий этап – самопроверка по эталону (</w:t>
      </w:r>
      <w:r>
        <w:rPr>
          <w:i/>
          <w:iCs/>
          <w:color w:val="000000"/>
        </w:rPr>
        <w:t>дан в приложении №2</w:t>
      </w:r>
      <w:r>
        <w:rPr>
          <w:color w:val="000000"/>
        </w:rPr>
        <w:t>), учащиеся сопоставляют, дополняют свою работу. Затем учитель подводит учащихся к выводу по всей работе: вся жизнь человека связана с языком. Каждый народ имеет свой единственный, по-настоящему понятный и близкий ему родной язык, который требует бережного отношения и любви.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006E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7. </w:t>
      </w:r>
      <w:r w:rsidR="0092006E">
        <w:rPr>
          <w:color w:val="000000"/>
        </w:rPr>
        <w:t>Слово учителя.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-Итак, в основании языка лежит слово. И у каждого слова есть своя история. Давайте порассуждаем вместе над значением слов</w:t>
      </w:r>
      <w:r w:rsidR="005970CA">
        <w:rPr>
          <w:color w:val="000000"/>
        </w:rPr>
        <w:t>а Москва</w:t>
      </w:r>
      <w:r>
        <w:rPr>
          <w:color w:val="000000"/>
        </w:rPr>
        <w:t>.</w:t>
      </w:r>
    </w:p>
    <w:p w:rsidR="0092006E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>Каждый ученик</w:t>
      </w:r>
      <w:r w:rsidR="0092006E">
        <w:rPr>
          <w:color w:val="000000"/>
        </w:rPr>
        <w:t xml:space="preserve"> может высказывать любые предположения о происхождении этого названия, а складывать ваши идеи мы будем в «Корзину идей» (прием технологии развития критического мышления).</w:t>
      </w:r>
    </w:p>
    <w:p w:rsidR="0092006E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 И</w:t>
      </w:r>
      <w:r w:rsidR="0092006E">
        <w:rPr>
          <w:color w:val="000000"/>
        </w:rPr>
        <w:t>деи учащихся записываются на доске.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конце работы, учащиеся сопоставляют свои предположения с легендами о происхождении названия города (готовят заранее 1-2 ученика)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После подготовленного сообщения об истории происхождения названия города, учащиеся делают вывод: история русского языка доказывает, что каждое слово его неразрывно связано с культурой русского народа, с его бытом, жизнью, верованиями.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t>Рефлексия деятельности (</w:t>
      </w:r>
      <w:r>
        <w:rPr>
          <w:color w:val="000000"/>
        </w:rPr>
        <w:t>подведение итогов занятия).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Учащимся предлагается вспомнить цель урока (значимость русского языка как носителя духовной памяти народа, необходимость изучения русского языка).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br/>
      </w:r>
    </w:p>
    <w:p w:rsidR="0092006E" w:rsidRPr="00035632" w:rsidRDefault="0005680D" w:rsidP="000568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t xml:space="preserve">8. </w:t>
      </w:r>
      <w:r w:rsidR="00035632">
        <w:rPr>
          <w:color w:val="000000"/>
          <w:u w:val="single"/>
        </w:rPr>
        <w:t>Задание на дом.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Подберите стихотворение о русском яз</w:t>
      </w:r>
      <w:r w:rsidR="0005680D">
        <w:rPr>
          <w:color w:val="000000"/>
        </w:rPr>
        <w:t>ыке, спишите и выучите наизусть.</w:t>
      </w:r>
    </w:p>
    <w:p w:rsidR="00035632" w:rsidRDefault="00035632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1E6AFC" w:rsidRDefault="001E6AFC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lastRenderedPageBreak/>
        <w:t>Приложение №1.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Стихотворение Н. Слепаковой «Кабутта»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 Оли в тетрадке опять непорядки.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Писала два утра, писала три утра,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Я вижу – написано слово «кабутта»</w:t>
      </w:r>
      <w:r w:rsidR="00B519FA">
        <w:rPr>
          <w:color w:val="000000"/>
        </w:rPr>
        <w:t xml:space="preserve"> </w:t>
      </w:r>
      <w:r>
        <w:rPr>
          <w:color w:val="000000"/>
        </w:rPr>
        <w:t>…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Может, это зверюшка из леса,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простая – в сапожки обута?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Или, может, Кабутта – это город на синем просторе?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Но мама подходит и смотрит с улыбкой: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«Ведь это «как будто», но только с ошибкой».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Так вот что такое Кабутта, Кабутта.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Ведь это простое «как будто», «как будто».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br/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t>Приложение №2.</w:t>
      </w:r>
    </w:p>
    <w:p w:rsidR="00035632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000000"/>
        </w:rPr>
      </w:pPr>
      <w:r>
        <w:rPr>
          <w:i/>
          <w:iCs/>
          <w:color w:val="000000"/>
        </w:rPr>
        <w:t>Верные</w:t>
      </w:r>
      <w:r w:rsidR="00035632">
        <w:rPr>
          <w:i/>
          <w:iCs/>
          <w:color w:val="000000"/>
        </w:rPr>
        <w:t xml:space="preserve"> и неверные утверждения 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 (текст К. Паустовского): «Нет ничего …в жизни и в нашем сознании, что нельзя было бы передать русским языком».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 (текст А. Н. Толстого): «Русский язык яркий, как стрела, певучий…, как песня над колыбелью».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 (текст Н. Карамзина): «Наш язык … течет, как гордая величественная река…, журчит нежным ручейком и сладостно вливается в душу».</w:t>
      </w:r>
    </w:p>
    <w:p w:rsidR="0005680D" w:rsidRDefault="0005680D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u w:val="single"/>
        </w:rPr>
      </w:pP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u w:val="single"/>
        </w:rPr>
        <w:t>Приложение №3.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Высказывания писателей о русском языке.</w:t>
      </w:r>
    </w:p>
    <w:p w:rsidR="0092006E" w:rsidRDefault="0092006E" w:rsidP="0092006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Нет ничего такого в жизни и в нашем сознании, что нельзя было бы передать русским языком. Звучание музыки, блеск красок, игру света, шум и тень садов, громыхание грозы, детский шёпот и шорох морского гравия. Нет таких звуков, образов и мыслей – сложных и простых, - для которых не нашлось бы в нашем языке точного выражения. (К. Паустовский)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2) Русский язык! Тысячелетиями создавал народ это гибкое, пышное, богатое, умное, поэтическое и трудовое орудие своей жизни, своей мысли, своих чувств, своих надежд, своего гнева, своего великого будущего. Русский народ создал русский язык, яркий, как радуга после весеннего ливня, меткий, как стрел, певучий и богатый, задушевный, как песня над колыбелью. (А. Н. Толстой)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3) Да будет же честь и слава нашему языку, который в самородном богатстве своем, почти без всякого чуждого примеса, течет, как гордая, величественная река – шумит, гремит – и вдруг, если надобно, смягчается, журчит нежным ручейком и сладостно вливается в душу, образуя все меры, какие заключаются только в падении и возвышении человеческого голоса!</w:t>
      </w:r>
    </w:p>
    <w:p w:rsidR="0092006E" w:rsidRDefault="0092006E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(Н. Карамзин)</w:t>
      </w: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70CA" w:rsidRDefault="005970CA" w:rsidP="0092006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2965A3" w:rsidRDefault="002965A3"/>
    <w:sectPr w:rsidR="002965A3" w:rsidSect="00B519FA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478"/>
    <w:multiLevelType w:val="multilevel"/>
    <w:tmpl w:val="5A165F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21C80"/>
    <w:multiLevelType w:val="multilevel"/>
    <w:tmpl w:val="FF9A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93592"/>
    <w:multiLevelType w:val="multilevel"/>
    <w:tmpl w:val="AFB8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F7E56"/>
    <w:multiLevelType w:val="multilevel"/>
    <w:tmpl w:val="E27C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96444"/>
    <w:multiLevelType w:val="multilevel"/>
    <w:tmpl w:val="AB9AA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E2E2C"/>
    <w:multiLevelType w:val="multilevel"/>
    <w:tmpl w:val="158E3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C60ED"/>
    <w:multiLevelType w:val="multilevel"/>
    <w:tmpl w:val="7D0468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86C11"/>
    <w:multiLevelType w:val="multilevel"/>
    <w:tmpl w:val="3B1E5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6188E"/>
    <w:multiLevelType w:val="multilevel"/>
    <w:tmpl w:val="5DFE5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A170C"/>
    <w:multiLevelType w:val="multilevel"/>
    <w:tmpl w:val="C34231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D261E"/>
    <w:multiLevelType w:val="multilevel"/>
    <w:tmpl w:val="13CA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45329"/>
    <w:multiLevelType w:val="multilevel"/>
    <w:tmpl w:val="0A467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6702BA"/>
    <w:multiLevelType w:val="multilevel"/>
    <w:tmpl w:val="90A20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EE7B72"/>
    <w:multiLevelType w:val="multilevel"/>
    <w:tmpl w:val="28F8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07DB1"/>
    <w:multiLevelType w:val="multilevel"/>
    <w:tmpl w:val="6BF65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A58EA"/>
    <w:multiLevelType w:val="multilevel"/>
    <w:tmpl w:val="BE02F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9E0266"/>
    <w:multiLevelType w:val="multilevel"/>
    <w:tmpl w:val="84AE7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B457B7"/>
    <w:multiLevelType w:val="multilevel"/>
    <w:tmpl w:val="A4CE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363E32"/>
    <w:multiLevelType w:val="multilevel"/>
    <w:tmpl w:val="AD96C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34AB0"/>
    <w:multiLevelType w:val="multilevel"/>
    <w:tmpl w:val="F22636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5B68F5"/>
    <w:multiLevelType w:val="multilevel"/>
    <w:tmpl w:val="92567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672DA0"/>
    <w:multiLevelType w:val="multilevel"/>
    <w:tmpl w:val="3FD05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A0B0D"/>
    <w:multiLevelType w:val="multilevel"/>
    <w:tmpl w:val="2C3C7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664C0"/>
    <w:multiLevelType w:val="multilevel"/>
    <w:tmpl w:val="EC8C4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C4733E"/>
    <w:multiLevelType w:val="multilevel"/>
    <w:tmpl w:val="DEEED8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5"/>
  </w:num>
  <w:num w:numId="5">
    <w:abstractNumId w:val="11"/>
  </w:num>
  <w:num w:numId="6">
    <w:abstractNumId w:val="16"/>
  </w:num>
  <w:num w:numId="7">
    <w:abstractNumId w:val="0"/>
  </w:num>
  <w:num w:numId="8">
    <w:abstractNumId w:val="22"/>
  </w:num>
  <w:num w:numId="9">
    <w:abstractNumId w:val="21"/>
  </w:num>
  <w:num w:numId="10">
    <w:abstractNumId w:val="6"/>
  </w:num>
  <w:num w:numId="11">
    <w:abstractNumId w:val="13"/>
  </w:num>
  <w:num w:numId="12">
    <w:abstractNumId w:val="10"/>
  </w:num>
  <w:num w:numId="13">
    <w:abstractNumId w:val="20"/>
  </w:num>
  <w:num w:numId="14">
    <w:abstractNumId w:val="3"/>
  </w:num>
  <w:num w:numId="15">
    <w:abstractNumId w:val="12"/>
  </w:num>
  <w:num w:numId="16">
    <w:abstractNumId w:val="8"/>
  </w:num>
  <w:num w:numId="17">
    <w:abstractNumId w:val="18"/>
  </w:num>
  <w:num w:numId="18">
    <w:abstractNumId w:val="7"/>
  </w:num>
  <w:num w:numId="19">
    <w:abstractNumId w:val="9"/>
  </w:num>
  <w:num w:numId="20">
    <w:abstractNumId w:val="4"/>
  </w:num>
  <w:num w:numId="21">
    <w:abstractNumId w:val="14"/>
  </w:num>
  <w:num w:numId="22">
    <w:abstractNumId w:val="23"/>
  </w:num>
  <w:num w:numId="23">
    <w:abstractNumId w:val="24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16"/>
    <w:rsid w:val="00035632"/>
    <w:rsid w:val="0005680D"/>
    <w:rsid w:val="001E6AFC"/>
    <w:rsid w:val="002965A3"/>
    <w:rsid w:val="003758A7"/>
    <w:rsid w:val="00406B23"/>
    <w:rsid w:val="00531462"/>
    <w:rsid w:val="005970CA"/>
    <w:rsid w:val="005E2B83"/>
    <w:rsid w:val="006F23B7"/>
    <w:rsid w:val="0092006E"/>
    <w:rsid w:val="00B519FA"/>
    <w:rsid w:val="00B81F24"/>
    <w:rsid w:val="00D95316"/>
    <w:rsid w:val="00F9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A021"/>
  <w15:chartTrackingRefBased/>
  <w15:docId w15:val="{1448DFD1-7AA0-4172-A3D3-4067E6C2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2022-03-27T18:05:00Z</dcterms:created>
  <dcterms:modified xsi:type="dcterms:W3CDTF">2022-03-31T18:19:00Z</dcterms:modified>
</cp:coreProperties>
</file>