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D2" w:rsidRDefault="005F7ED2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184EBD">
        <w:rPr>
          <w:rFonts w:ascii="Times New Roman" w:hAnsi="Times New Roman"/>
          <w:b/>
          <w:sz w:val="24"/>
          <w:szCs w:val="24"/>
        </w:rPr>
        <w:t xml:space="preserve">Количество участников школьного этапа </w:t>
      </w:r>
      <w:r>
        <w:rPr>
          <w:rFonts w:ascii="Times New Roman" w:hAnsi="Times New Roman"/>
          <w:b/>
          <w:sz w:val="24"/>
          <w:szCs w:val="24"/>
        </w:rPr>
        <w:t>Всероссийской олимпиады школьников (</w:t>
      </w:r>
      <w:proofErr w:type="spellStart"/>
      <w:r>
        <w:rPr>
          <w:rFonts w:ascii="Times New Roman" w:hAnsi="Times New Roman"/>
          <w:b/>
          <w:sz w:val="24"/>
          <w:szCs w:val="24"/>
        </w:rPr>
        <w:t>В</w:t>
      </w:r>
      <w:r w:rsidR="00524D86">
        <w:rPr>
          <w:rFonts w:ascii="Times New Roman" w:hAnsi="Times New Roman"/>
          <w:b/>
          <w:sz w:val="24"/>
          <w:szCs w:val="24"/>
        </w:rPr>
        <w:t>с</w:t>
      </w:r>
      <w:r w:rsidR="00E73C72">
        <w:rPr>
          <w:rFonts w:ascii="Times New Roman" w:hAnsi="Times New Roman"/>
          <w:b/>
          <w:sz w:val="24"/>
          <w:szCs w:val="24"/>
        </w:rPr>
        <w:t>ОШ</w:t>
      </w:r>
      <w:proofErr w:type="spellEnd"/>
      <w:r w:rsidR="00E73C72">
        <w:rPr>
          <w:rFonts w:ascii="Times New Roman" w:hAnsi="Times New Roman"/>
          <w:b/>
          <w:sz w:val="24"/>
          <w:szCs w:val="24"/>
        </w:rPr>
        <w:t>) в 2022</w:t>
      </w:r>
      <w:r>
        <w:rPr>
          <w:rFonts w:ascii="Times New Roman" w:hAnsi="Times New Roman"/>
          <w:b/>
          <w:sz w:val="24"/>
          <w:szCs w:val="24"/>
        </w:rPr>
        <w:t xml:space="preserve"> году по предметам</w:t>
      </w:r>
    </w:p>
    <w:p w:rsidR="005F7ED2" w:rsidRDefault="005F7ED2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3"/>
        <w:gridCol w:w="964"/>
        <w:gridCol w:w="965"/>
        <w:gridCol w:w="1128"/>
        <w:gridCol w:w="965"/>
        <w:gridCol w:w="1128"/>
        <w:gridCol w:w="965"/>
        <w:gridCol w:w="1128"/>
        <w:gridCol w:w="965"/>
        <w:gridCol w:w="1128"/>
        <w:gridCol w:w="965"/>
        <w:gridCol w:w="1128"/>
        <w:gridCol w:w="1047"/>
        <w:gridCol w:w="987"/>
      </w:tblGrid>
      <w:tr w:rsidR="00BD0DB9" w:rsidRPr="000E6075" w:rsidTr="00BB35E2">
        <w:tc>
          <w:tcPr>
            <w:tcW w:w="447" w:type="pct"/>
            <w:vMerge w:val="restar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Предмет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5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  <w:r w:rsidRPr="000E6075">
              <w:rPr>
                <w:rFonts w:ascii="Times New Roman" w:hAnsi="Times New Roman"/>
              </w:rPr>
              <w:t>.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6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  <w:r w:rsidRPr="000E6075">
              <w:rPr>
                <w:rFonts w:ascii="Times New Roman" w:hAnsi="Times New Roman"/>
              </w:rPr>
              <w:t>.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7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708" w:type="pct"/>
            <w:gridSpan w:val="2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8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  <w:r w:rsidRPr="000E6075">
              <w:rPr>
                <w:rFonts w:ascii="Times New Roman" w:hAnsi="Times New Roman"/>
              </w:rPr>
              <w:t>.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9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  <w:r w:rsidRPr="000E6075">
              <w:rPr>
                <w:rFonts w:ascii="Times New Roman" w:hAnsi="Times New Roman"/>
              </w:rPr>
              <w:t>.</w:t>
            </w:r>
          </w:p>
        </w:tc>
        <w:tc>
          <w:tcPr>
            <w:tcW w:w="354" w:type="pct"/>
            <w:vMerge w:val="restar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победителей</w:t>
            </w:r>
          </w:p>
        </w:tc>
        <w:tc>
          <w:tcPr>
            <w:tcW w:w="334" w:type="pct"/>
            <w:vMerge w:val="restar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призеров</w:t>
            </w:r>
          </w:p>
        </w:tc>
      </w:tr>
      <w:tr w:rsidR="00BD0DB9" w:rsidRPr="000E6075" w:rsidTr="00BB35E2">
        <w:tc>
          <w:tcPr>
            <w:tcW w:w="447" w:type="pct"/>
            <w:vMerge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  <w:vMerge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381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326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381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326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381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326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381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326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381" w:type="pct"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354" w:type="pct"/>
            <w:vMerge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" w:type="pct"/>
            <w:vMerge/>
            <w:shd w:val="clear" w:color="auto" w:fill="auto"/>
          </w:tcPr>
          <w:p w:rsidR="00BD0DB9" w:rsidRPr="000E6075" w:rsidRDefault="00BD0DB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62A4" w:rsidRPr="000E6075" w:rsidTr="00BB35E2">
        <w:tc>
          <w:tcPr>
            <w:tcW w:w="447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Английский язык 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4F5BEA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4" w:type="pct"/>
            <w:shd w:val="clear" w:color="auto" w:fill="auto"/>
          </w:tcPr>
          <w:p w:rsidR="00AD62A4" w:rsidRPr="000E6075" w:rsidRDefault="007278CA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D62A4" w:rsidRPr="000E6075" w:rsidTr="00BB35E2">
        <w:tc>
          <w:tcPr>
            <w:tcW w:w="447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ОБЖ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4F5BEA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1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4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D62A4" w:rsidRPr="000E6075" w:rsidTr="00BB35E2">
        <w:tc>
          <w:tcPr>
            <w:tcW w:w="447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География 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4F5BEA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4" w:type="pct"/>
            <w:shd w:val="clear" w:color="auto" w:fill="auto"/>
          </w:tcPr>
          <w:p w:rsidR="00AD62A4" w:rsidRPr="000E6075" w:rsidRDefault="007278CA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D62A4" w:rsidRPr="000E6075" w:rsidTr="00BB35E2">
        <w:tc>
          <w:tcPr>
            <w:tcW w:w="447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4F5BEA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AD62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AD62A4" w:rsidRPr="000E6075" w:rsidRDefault="00AD62A4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4" w:type="pct"/>
            <w:shd w:val="clear" w:color="auto" w:fill="auto"/>
          </w:tcPr>
          <w:p w:rsidR="00AD62A4" w:rsidRPr="000E6075" w:rsidRDefault="007278CA" w:rsidP="00AD6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Физика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226A4" w:rsidRPr="000E6075" w:rsidTr="00AD62A4">
        <w:trPr>
          <w:trHeight w:val="241"/>
        </w:trPr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Химия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Эколог</w:t>
            </w:r>
            <w:r w:rsidRPr="000E6075">
              <w:rPr>
                <w:rFonts w:ascii="Times New Roman" w:hAnsi="Times New Roman"/>
                <w:b/>
              </w:rPr>
              <w:t>и</w:t>
            </w:r>
            <w:r w:rsidRPr="000E6075">
              <w:rPr>
                <w:rFonts w:ascii="Times New Roman" w:hAnsi="Times New Roman"/>
              </w:rPr>
              <w:t>я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7278CA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История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226A4" w:rsidRPr="000E6075" w:rsidTr="00BB35E2">
        <w:tc>
          <w:tcPr>
            <w:tcW w:w="447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89648A"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F776FC"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Default="006226A4" w:rsidP="006226A4">
            <w:r w:rsidRPr="007F15BE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shd w:val="clear" w:color="auto" w:fill="auto"/>
          </w:tcPr>
          <w:p w:rsidR="006226A4" w:rsidRPr="000E6075" w:rsidRDefault="006226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AD62A4" w:rsidRPr="000E6075" w:rsidTr="00BB35E2">
        <w:tc>
          <w:tcPr>
            <w:tcW w:w="447" w:type="pct"/>
            <w:shd w:val="clear" w:color="auto" w:fill="auto"/>
          </w:tcPr>
          <w:p w:rsidR="00AD62A4" w:rsidRPr="000E6075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326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Pr="0089648A" w:rsidRDefault="00AD62A4" w:rsidP="006226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Pr="00F776FC" w:rsidRDefault="00AD62A4" w:rsidP="006226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AD62A4" w:rsidRPr="007F15BE" w:rsidRDefault="00AD62A4" w:rsidP="006226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4" w:type="pct"/>
            <w:shd w:val="clear" w:color="auto" w:fill="auto"/>
          </w:tcPr>
          <w:p w:rsidR="00AD62A4" w:rsidRDefault="00AD62A4" w:rsidP="006226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73C72" w:rsidRPr="000E6075" w:rsidTr="00BB35E2">
        <w:tc>
          <w:tcPr>
            <w:tcW w:w="447" w:type="pct"/>
            <w:shd w:val="clear" w:color="auto" w:fill="auto"/>
          </w:tcPr>
          <w:p w:rsidR="00E73C72" w:rsidRPr="000E6075" w:rsidRDefault="00E73C72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ИТОГО</w:t>
            </w:r>
          </w:p>
        </w:tc>
        <w:tc>
          <w:tcPr>
            <w:tcW w:w="326" w:type="pct"/>
            <w:shd w:val="clear" w:color="auto" w:fill="auto"/>
          </w:tcPr>
          <w:p w:rsidR="00E73C72" w:rsidRPr="000E6075" w:rsidRDefault="00055978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26" w:type="pct"/>
            <w:shd w:val="clear" w:color="auto" w:fill="auto"/>
          </w:tcPr>
          <w:p w:rsidR="00E73C72" w:rsidRPr="000E6075" w:rsidRDefault="00055978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E73C72" w:rsidRPr="000E6075" w:rsidRDefault="00055978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1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34" w:type="pct"/>
            <w:shd w:val="clear" w:color="auto" w:fill="auto"/>
          </w:tcPr>
          <w:p w:rsidR="00E73C72" w:rsidRPr="000E6075" w:rsidRDefault="007278CA" w:rsidP="00E73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</w:tbl>
    <w:p w:rsidR="005F7ED2" w:rsidRDefault="005F7ED2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5F7ED2" w:rsidRDefault="005F7ED2" w:rsidP="00BD0DB9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jc w:val="both"/>
      </w:pPr>
      <w:r w:rsidRPr="0008199F">
        <w:rPr>
          <w:u w:val="single"/>
        </w:rPr>
        <w:lastRenderedPageBreak/>
        <w:t>Примечание:</w:t>
      </w:r>
      <w:r>
        <w:t xml:space="preserve"> </w:t>
      </w:r>
      <w:r w:rsidR="001056AD">
        <w:t>Наиболее результативными итоги</w:t>
      </w:r>
      <w:r w:rsidR="002868FE">
        <w:t xml:space="preserve"> участия учащихся наблюдались по таким предметам, как </w:t>
      </w:r>
      <w:r w:rsidR="007278CA">
        <w:t>география, физика</w:t>
      </w:r>
      <w:r w:rsidR="002868FE">
        <w:t>, русский язык и экология.</w:t>
      </w:r>
    </w:p>
    <w:p w:rsidR="00BD0DB9" w:rsidRPr="00BD0DB9" w:rsidRDefault="00BD0DB9" w:rsidP="00BD0DB9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jc w:val="both"/>
      </w:pPr>
    </w:p>
    <w:p w:rsidR="005F7ED2" w:rsidRDefault="00524D86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Сравнительный анализ результативности участия </w:t>
      </w:r>
      <w:r w:rsidRPr="005A39E6">
        <w:rPr>
          <w:rFonts w:ascii="Times New Roman" w:hAnsi="Times New Roman"/>
          <w:b/>
          <w:sz w:val="24"/>
          <w:szCs w:val="24"/>
        </w:rPr>
        <w:t>обучающихся в школьном этапе В</w:t>
      </w:r>
      <w:r>
        <w:rPr>
          <w:rFonts w:ascii="Times New Roman" w:hAnsi="Times New Roman"/>
          <w:b/>
          <w:sz w:val="24"/>
          <w:szCs w:val="24"/>
        </w:rPr>
        <w:t>с</w:t>
      </w:r>
      <w:r w:rsidRPr="005A39E6">
        <w:rPr>
          <w:rFonts w:ascii="Times New Roman" w:hAnsi="Times New Roman"/>
          <w:b/>
          <w:sz w:val="24"/>
          <w:szCs w:val="24"/>
        </w:rPr>
        <w:t>ОШ</w:t>
      </w:r>
      <w:r>
        <w:rPr>
          <w:rFonts w:ascii="Times New Roman" w:hAnsi="Times New Roman"/>
          <w:b/>
          <w:sz w:val="24"/>
          <w:szCs w:val="24"/>
        </w:rPr>
        <w:t xml:space="preserve"> за три года</w:t>
      </w:r>
      <w:bookmarkStart w:id="0" w:name="_GoBack"/>
      <w:bookmarkEnd w:id="0"/>
    </w:p>
    <w:tbl>
      <w:tblPr>
        <w:tblpPr w:leftFromText="180" w:rightFromText="180" w:vertAnchor="text" w:horzAnchor="margin" w:tblpY="1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9"/>
        <w:gridCol w:w="1391"/>
        <w:gridCol w:w="1502"/>
        <w:gridCol w:w="1366"/>
        <w:gridCol w:w="1363"/>
        <w:gridCol w:w="1502"/>
        <w:gridCol w:w="1363"/>
        <w:gridCol w:w="1502"/>
        <w:gridCol w:w="1641"/>
        <w:gridCol w:w="1357"/>
      </w:tblGrid>
      <w:tr w:rsidR="00524D86" w:rsidRPr="000E6075" w:rsidTr="005C4F59">
        <w:tc>
          <w:tcPr>
            <w:tcW w:w="608" w:type="pct"/>
            <w:vMerge w:val="restart"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Предмет</w:t>
            </w:r>
          </w:p>
        </w:tc>
        <w:tc>
          <w:tcPr>
            <w:tcW w:w="1440" w:type="pct"/>
            <w:gridSpan w:val="3"/>
            <w:shd w:val="clear" w:color="auto" w:fill="auto"/>
          </w:tcPr>
          <w:p w:rsidR="00524D86" w:rsidRPr="000E6075" w:rsidRDefault="005C4F5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524D86" w:rsidRPr="000E6075">
              <w:rPr>
                <w:rFonts w:ascii="Times New Roman" w:hAnsi="Times New Roman"/>
              </w:rPr>
              <w:t>г.</w:t>
            </w:r>
          </w:p>
        </w:tc>
        <w:tc>
          <w:tcPr>
            <w:tcW w:w="1430" w:type="pct"/>
            <w:gridSpan w:val="3"/>
            <w:shd w:val="clear" w:color="auto" w:fill="auto"/>
          </w:tcPr>
          <w:p w:rsidR="00524D86" w:rsidRPr="000E6075" w:rsidRDefault="005C4F59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524D86" w:rsidRPr="000E6075">
              <w:rPr>
                <w:rFonts w:ascii="Times New Roman" w:hAnsi="Times New Roman"/>
              </w:rPr>
              <w:t>г.</w:t>
            </w:r>
          </w:p>
        </w:tc>
        <w:tc>
          <w:tcPr>
            <w:tcW w:w="1522" w:type="pct"/>
            <w:gridSpan w:val="3"/>
          </w:tcPr>
          <w:p w:rsidR="00524D86" w:rsidRPr="000E6075" w:rsidRDefault="00055978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524D86" w:rsidRPr="000E6075">
              <w:rPr>
                <w:rFonts w:ascii="Times New Roman" w:hAnsi="Times New Roman"/>
              </w:rPr>
              <w:t>г.</w:t>
            </w:r>
          </w:p>
        </w:tc>
      </w:tr>
      <w:tr w:rsidR="00524D86" w:rsidRPr="000E6075" w:rsidTr="005C4F59">
        <w:tc>
          <w:tcPr>
            <w:tcW w:w="608" w:type="pct"/>
            <w:vMerge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" w:type="pct"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508" w:type="pct"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победителей</w:t>
            </w:r>
          </w:p>
        </w:tc>
        <w:tc>
          <w:tcPr>
            <w:tcW w:w="462" w:type="pct"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призеров</w:t>
            </w:r>
          </w:p>
        </w:tc>
        <w:tc>
          <w:tcPr>
            <w:tcW w:w="461" w:type="pct"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508" w:type="pct"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Количество </w:t>
            </w:r>
          </w:p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победителей</w:t>
            </w:r>
          </w:p>
        </w:tc>
        <w:tc>
          <w:tcPr>
            <w:tcW w:w="461" w:type="pct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призеров</w:t>
            </w:r>
          </w:p>
        </w:tc>
        <w:tc>
          <w:tcPr>
            <w:tcW w:w="508" w:type="pct"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555" w:type="pct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победителей</w:t>
            </w:r>
          </w:p>
        </w:tc>
        <w:tc>
          <w:tcPr>
            <w:tcW w:w="459" w:type="pct"/>
            <w:shd w:val="clear" w:color="auto" w:fill="auto"/>
          </w:tcPr>
          <w:p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призеров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Английский язык 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ОБЖ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География 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Физика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МХК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Химия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Право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Эколог</w:t>
            </w:r>
            <w:r w:rsidRPr="000E6075">
              <w:rPr>
                <w:rFonts w:ascii="Times New Roman" w:hAnsi="Times New Roman"/>
                <w:b/>
              </w:rPr>
              <w:t>и</w:t>
            </w:r>
            <w:r w:rsidRPr="000E6075">
              <w:rPr>
                <w:rFonts w:ascii="Times New Roman" w:hAnsi="Times New Roman"/>
              </w:rPr>
              <w:t>я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История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055978" w:rsidRPr="000E6075" w:rsidTr="005C4F59">
        <w:trPr>
          <w:trHeight w:val="272"/>
        </w:trPr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055978" w:rsidRPr="000E6075" w:rsidTr="005C4F59">
        <w:tc>
          <w:tcPr>
            <w:tcW w:w="6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ИТОГО</w:t>
            </w:r>
          </w:p>
        </w:tc>
        <w:tc>
          <w:tcPr>
            <w:tcW w:w="470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1" w:type="pct"/>
            <w:shd w:val="clear" w:color="auto" w:fill="auto"/>
          </w:tcPr>
          <w:p w:rsidR="00055978" w:rsidRPr="000E6075" w:rsidRDefault="00055978" w:rsidP="000559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11</w:t>
            </w:r>
          </w:p>
        </w:tc>
        <w:tc>
          <w:tcPr>
            <w:tcW w:w="508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55" w:type="pct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59" w:type="pct"/>
            <w:shd w:val="clear" w:color="auto" w:fill="auto"/>
          </w:tcPr>
          <w:p w:rsidR="00055978" w:rsidRPr="000E6075" w:rsidRDefault="0063645F" w:rsidP="00055978">
            <w:pPr>
              <w:spacing w:after="0" w:line="240" w:lineRule="auto"/>
              <w:jc w:val="center"/>
            </w:pPr>
            <w:r>
              <w:t>27</w:t>
            </w:r>
          </w:p>
        </w:tc>
      </w:tr>
    </w:tbl>
    <w:p w:rsidR="005F7ED2" w:rsidRDefault="005F7ED2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5F7ED2" w:rsidRPr="0008199F" w:rsidRDefault="005F7ED2" w:rsidP="005F7ED2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jc w:val="both"/>
      </w:pPr>
      <w:r w:rsidRPr="0008199F">
        <w:rPr>
          <w:u w:val="single"/>
        </w:rPr>
        <w:t>Примечание:</w:t>
      </w:r>
      <w:r>
        <w:t xml:space="preserve"> </w:t>
      </w:r>
      <w:r w:rsidR="001056AD">
        <w:t>Сравнительный анализ за 3 года показал, что количеств</w:t>
      </w:r>
      <w:r w:rsidR="0063645F">
        <w:t>о призеров увеличивается. В 2020-2021</w:t>
      </w:r>
      <w:r w:rsidR="001056AD">
        <w:t xml:space="preserve"> учебном год</w:t>
      </w:r>
      <w:r w:rsidR="0063645F">
        <w:t>у увеличилось в сравнении с 2019-2020 учебным годом на 10%, а в 2021-2022 учебном году в сравнении с 2020-2021</w:t>
      </w:r>
      <w:r w:rsidR="00AB5687">
        <w:t xml:space="preserve"> учебным годом увеличилось на 3</w:t>
      </w:r>
      <w:r w:rsidR="001056AD">
        <w:t>3%.</w:t>
      </w:r>
    </w:p>
    <w:p w:rsidR="002608F6" w:rsidRDefault="002608F6"/>
    <w:sectPr w:rsidR="002608F6" w:rsidSect="005F7E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ignoreMixedContent/>
  <w:compat>
    <w:compatSetting w:name="compatibilityMode" w:uri="http://schemas.microsoft.com/office/word" w:val="12"/>
  </w:compat>
  <w:rsids>
    <w:rsidRoot w:val="005F7ED2"/>
    <w:rsid w:val="00055978"/>
    <w:rsid w:val="000A5B4B"/>
    <w:rsid w:val="001056AD"/>
    <w:rsid w:val="002608F6"/>
    <w:rsid w:val="002868FE"/>
    <w:rsid w:val="003D5092"/>
    <w:rsid w:val="00524D86"/>
    <w:rsid w:val="005C4F59"/>
    <w:rsid w:val="005F7ED2"/>
    <w:rsid w:val="006226A4"/>
    <w:rsid w:val="0063645F"/>
    <w:rsid w:val="007278CA"/>
    <w:rsid w:val="00922FEC"/>
    <w:rsid w:val="00962813"/>
    <w:rsid w:val="00AB5687"/>
    <w:rsid w:val="00AD62A4"/>
    <w:rsid w:val="00BB35E2"/>
    <w:rsid w:val="00BD0DB9"/>
    <w:rsid w:val="00DB4E82"/>
    <w:rsid w:val="00E73C72"/>
    <w:rsid w:val="00F3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D4F6"/>
  <w15:docId w15:val="{EBF35AA4-B48D-4436-8FF8-50704FE8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ED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9fe9049761426654245bb2dd862eecmsonormal">
    <w:name w:val="db9fe9049761426654245bb2dd862eecmsonormal"/>
    <w:basedOn w:val="a"/>
    <w:rsid w:val="005F7E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5F7ED2"/>
    <w:pPr>
      <w:suppressAutoHyphens/>
      <w:spacing w:after="200" w:line="276" w:lineRule="auto"/>
      <w:ind w:left="720"/>
      <w:contextualSpacing/>
      <w:textAlignment w:val="baseline"/>
    </w:pPr>
    <w:rPr>
      <w:rFonts w:eastAsia="Times New Roman" w:cs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11</cp:revision>
  <dcterms:created xsi:type="dcterms:W3CDTF">2022-01-19T14:39:00Z</dcterms:created>
  <dcterms:modified xsi:type="dcterms:W3CDTF">2023-04-14T11:10:00Z</dcterms:modified>
</cp:coreProperties>
</file>