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7BFF" w:rsidRDefault="00BF0D79">
      <w:r>
        <w:rPr>
          <w:noProof/>
          <w:lang w:eastAsia="ru-RU"/>
        </w:rPr>
        <w:drawing>
          <wp:inline distT="0" distB="0" distL="0" distR="0">
            <wp:extent cx="5940425" cy="8164025"/>
            <wp:effectExtent l="19050" t="0" r="3175" b="0"/>
            <wp:docPr id="1" name="Рисунок 1" descr="C:\Users\PC\Desktop\скан Авасхан\юный шахматист.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скан Авасхан\юный шахматист.jpg"/>
                    <pic:cNvPicPr>
                      <a:picLocks noChangeAspect="1" noChangeArrowheads="1"/>
                    </pic:cNvPicPr>
                  </pic:nvPicPr>
                  <pic:blipFill>
                    <a:blip r:embed="rId4" cstate="print"/>
                    <a:srcRect/>
                    <a:stretch>
                      <a:fillRect/>
                    </a:stretch>
                  </pic:blipFill>
                  <pic:spPr bwMode="auto">
                    <a:xfrm>
                      <a:off x="0" y="0"/>
                      <a:ext cx="5940425" cy="8164025"/>
                    </a:xfrm>
                    <a:prstGeom prst="rect">
                      <a:avLst/>
                    </a:prstGeom>
                    <a:noFill/>
                    <a:ln w="9525">
                      <a:noFill/>
                      <a:miter lim="800000"/>
                      <a:headEnd/>
                      <a:tailEnd/>
                    </a:ln>
                  </pic:spPr>
                </pic:pic>
              </a:graphicData>
            </a:graphic>
          </wp:inline>
        </w:drawing>
      </w:r>
      <w:r w:rsidR="00567BFF">
        <w:br w:type="page"/>
      </w:r>
    </w:p>
    <w:p w:rsidR="00567BFF" w:rsidRDefault="00567BFF" w:rsidP="00567BFF">
      <w:pPr>
        <w:jc w:val="center"/>
        <w:rPr>
          <w:rFonts w:ascii="Times New Roman" w:hAnsi="Times New Roman"/>
          <w:b/>
          <w:sz w:val="24"/>
          <w:szCs w:val="24"/>
        </w:rPr>
      </w:pPr>
      <w:r w:rsidRPr="00090DE6">
        <w:rPr>
          <w:rFonts w:ascii="Times New Roman" w:hAnsi="Times New Roman"/>
          <w:b/>
          <w:sz w:val="24"/>
          <w:szCs w:val="24"/>
        </w:rPr>
        <w:lastRenderedPageBreak/>
        <w:t>Пояснительная записка</w:t>
      </w:r>
    </w:p>
    <w:p w:rsidR="00860AA7" w:rsidRPr="00860AA7" w:rsidRDefault="00860AA7" w:rsidP="00860AA7">
      <w:pPr>
        <w:spacing w:after="0" w:line="240" w:lineRule="auto"/>
        <w:ind w:firstLine="708"/>
        <w:jc w:val="both"/>
        <w:rPr>
          <w:rFonts w:ascii="Times New Roman" w:hAnsi="Times New Roman"/>
          <w:sz w:val="24"/>
          <w:szCs w:val="24"/>
        </w:rPr>
      </w:pPr>
      <w:r w:rsidRPr="00860AA7">
        <w:rPr>
          <w:rFonts w:ascii="Times New Roman" w:hAnsi="Times New Roman"/>
          <w:sz w:val="24"/>
          <w:szCs w:val="24"/>
        </w:rPr>
        <w:t>В рабочей программе учтены идеи и положения Концепции духовно-нравственного развития и воспитания личности гражданина России, программы развития и формирования универсальных учебных действий, которые обеспечивают формирование российской гражданской идентичности, овладение ключевыми компетенциями, составляющими основу для саморазвития обучающихся, коммуникативных качеств личности.</w:t>
      </w:r>
    </w:p>
    <w:p w:rsidR="00860AA7" w:rsidRPr="00860AA7" w:rsidRDefault="00860AA7" w:rsidP="00860AA7">
      <w:pPr>
        <w:spacing w:after="0" w:line="240" w:lineRule="auto"/>
        <w:ind w:firstLine="708"/>
        <w:jc w:val="both"/>
        <w:rPr>
          <w:rFonts w:ascii="Times New Roman" w:hAnsi="Times New Roman"/>
          <w:sz w:val="24"/>
          <w:szCs w:val="24"/>
        </w:rPr>
      </w:pPr>
      <w:r w:rsidRPr="00860AA7">
        <w:rPr>
          <w:rFonts w:ascii="Times New Roman" w:hAnsi="Times New Roman"/>
          <w:sz w:val="24"/>
          <w:szCs w:val="24"/>
        </w:rPr>
        <w:t>Программа выстроена с учетом наличия в классе детей с ограниченными возможностями здоровья, задержкой психического развития, инвалидов. Содержание программы позволяет варьировать, дифференцировать учебный материал в зависимости от физических и интеллектуальных возможностей таких обучающихся.</w:t>
      </w:r>
    </w:p>
    <w:p w:rsidR="00567BFF" w:rsidRDefault="00567BFF" w:rsidP="00567BFF">
      <w:pPr>
        <w:spacing w:after="0" w:line="240" w:lineRule="auto"/>
        <w:jc w:val="both"/>
        <w:rPr>
          <w:rFonts w:ascii="Times New Roman" w:hAnsi="Times New Roman"/>
          <w:b/>
          <w:sz w:val="24"/>
          <w:szCs w:val="24"/>
        </w:rPr>
      </w:pPr>
    </w:p>
    <w:p w:rsidR="00567BFF" w:rsidRDefault="00567BFF" w:rsidP="00567BFF">
      <w:pPr>
        <w:spacing w:after="0" w:line="240" w:lineRule="auto"/>
        <w:jc w:val="center"/>
        <w:rPr>
          <w:rFonts w:ascii="Times New Roman" w:hAnsi="Times New Roman"/>
          <w:b/>
          <w:sz w:val="24"/>
          <w:szCs w:val="24"/>
        </w:rPr>
      </w:pPr>
      <w:r>
        <w:rPr>
          <w:rFonts w:ascii="Times New Roman" w:hAnsi="Times New Roman"/>
          <w:b/>
          <w:sz w:val="24"/>
          <w:szCs w:val="24"/>
        </w:rPr>
        <w:t>Общая характеристика кружка</w:t>
      </w:r>
    </w:p>
    <w:p w:rsidR="00567BFF" w:rsidRPr="00090DE6" w:rsidRDefault="00567BFF" w:rsidP="00567BFF">
      <w:pPr>
        <w:spacing w:after="0" w:line="240" w:lineRule="auto"/>
        <w:jc w:val="center"/>
        <w:rPr>
          <w:rFonts w:ascii="Times New Roman" w:hAnsi="Times New Roman"/>
          <w:b/>
          <w:sz w:val="24"/>
          <w:szCs w:val="24"/>
        </w:rPr>
      </w:pPr>
    </w:p>
    <w:p w:rsidR="00567BFF" w:rsidRPr="00090DE6" w:rsidRDefault="00644998" w:rsidP="00567BFF">
      <w:pPr>
        <w:spacing w:after="0" w:line="240" w:lineRule="auto"/>
        <w:ind w:firstLine="708"/>
        <w:jc w:val="both"/>
        <w:rPr>
          <w:rFonts w:ascii="Times New Roman" w:hAnsi="Times New Roman"/>
          <w:sz w:val="24"/>
          <w:szCs w:val="24"/>
        </w:rPr>
      </w:pPr>
      <w:r>
        <w:rPr>
          <w:rFonts w:ascii="Times New Roman" w:hAnsi="Times New Roman"/>
          <w:sz w:val="24"/>
          <w:szCs w:val="24"/>
        </w:rPr>
        <w:t>Внеурочная деятельность</w:t>
      </w:r>
      <w:r w:rsidR="006E0908">
        <w:rPr>
          <w:rFonts w:ascii="Times New Roman" w:hAnsi="Times New Roman"/>
          <w:sz w:val="24"/>
          <w:szCs w:val="24"/>
        </w:rPr>
        <w:t xml:space="preserve"> «Юный шахматист</w:t>
      </w:r>
      <w:r w:rsidR="00567BFF" w:rsidRPr="00090DE6">
        <w:rPr>
          <w:rFonts w:ascii="Times New Roman" w:hAnsi="Times New Roman"/>
          <w:sz w:val="24"/>
          <w:szCs w:val="24"/>
        </w:rPr>
        <w:t xml:space="preserve">»реализует </w:t>
      </w:r>
      <w:r w:rsidR="00567BFF">
        <w:rPr>
          <w:rFonts w:ascii="Times New Roman" w:hAnsi="Times New Roman"/>
          <w:sz w:val="24"/>
          <w:szCs w:val="24"/>
        </w:rPr>
        <w:t xml:space="preserve">спортивно-оздоровительное </w:t>
      </w:r>
      <w:r w:rsidR="00567BFF" w:rsidRPr="00090DE6">
        <w:rPr>
          <w:rFonts w:ascii="Times New Roman" w:hAnsi="Times New Roman"/>
          <w:sz w:val="24"/>
          <w:szCs w:val="24"/>
        </w:rPr>
        <w:t xml:space="preserve"> направление во  внеурочной деятельности в </w:t>
      </w:r>
      <w:r w:rsidR="00567BFF">
        <w:rPr>
          <w:rFonts w:ascii="Times New Roman" w:hAnsi="Times New Roman"/>
          <w:sz w:val="24"/>
          <w:szCs w:val="24"/>
        </w:rPr>
        <w:t xml:space="preserve">5 классе </w:t>
      </w:r>
      <w:r w:rsidR="00567BFF" w:rsidRPr="00090DE6">
        <w:rPr>
          <w:rFonts w:ascii="Times New Roman" w:hAnsi="Times New Roman"/>
          <w:sz w:val="24"/>
          <w:szCs w:val="24"/>
        </w:rPr>
        <w:t xml:space="preserve">  в рамках Федерального государственного образовательного стандарта </w:t>
      </w:r>
      <w:r w:rsidR="00567BFF">
        <w:rPr>
          <w:rFonts w:ascii="Times New Roman" w:hAnsi="Times New Roman"/>
          <w:sz w:val="24"/>
          <w:szCs w:val="24"/>
        </w:rPr>
        <w:t>основного</w:t>
      </w:r>
      <w:r w:rsidR="00567BFF" w:rsidRPr="00090DE6">
        <w:rPr>
          <w:rFonts w:ascii="Times New Roman" w:hAnsi="Times New Roman"/>
          <w:sz w:val="24"/>
          <w:szCs w:val="24"/>
        </w:rPr>
        <w:t xml:space="preserve"> обще</w:t>
      </w:r>
      <w:r w:rsidR="00567BFF">
        <w:rPr>
          <w:rFonts w:ascii="Times New Roman" w:hAnsi="Times New Roman"/>
          <w:sz w:val="24"/>
          <w:szCs w:val="24"/>
        </w:rPr>
        <w:t>го образования</w:t>
      </w:r>
      <w:r w:rsidR="00567BFF" w:rsidRPr="00090DE6">
        <w:rPr>
          <w:rFonts w:ascii="Times New Roman" w:hAnsi="Times New Roman"/>
          <w:sz w:val="24"/>
          <w:szCs w:val="24"/>
        </w:rPr>
        <w:t>.</w:t>
      </w:r>
    </w:p>
    <w:p w:rsidR="00567BFF" w:rsidRPr="00090DE6" w:rsidRDefault="00567BFF" w:rsidP="00567BFF">
      <w:pPr>
        <w:autoSpaceDE w:val="0"/>
        <w:autoSpaceDN w:val="0"/>
        <w:adjustRightInd w:val="0"/>
        <w:spacing w:after="0" w:line="240" w:lineRule="auto"/>
        <w:ind w:firstLine="708"/>
        <w:jc w:val="both"/>
        <w:rPr>
          <w:rFonts w:ascii="Times New Roman" w:hAnsi="Times New Roman"/>
          <w:color w:val="191919"/>
          <w:sz w:val="24"/>
          <w:szCs w:val="24"/>
        </w:rPr>
      </w:pPr>
      <w:r w:rsidRPr="00567BFF">
        <w:rPr>
          <w:rFonts w:ascii="Times New Roman" w:hAnsi="Times New Roman"/>
          <w:b/>
          <w:bCs/>
          <w:i/>
          <w:iCs/>
          <w:color w:val="191919"/>
          <w:sz w:val="24"/>
          <w:szCs w:val="24"/>
        </w:rPr>
        <w:t>Актуальность</w:t>
      </w:r>
      <w:r w:rsidRPr="00090DE6">
        <w:rPr>
          <w:rFonts w:ascii="Times New Roman" w:hAnsi="Times New Roman"/>
          <w:bCs/>
          <w:iCs/>
          <w:color w:val="191919"/>
          <w:sz w:val="24"/>
          <w:szCs w:val="24"/>
        </w:rPr>
        <w:t xml:space="preserve"> данного кружка</w:t>
      </w:r>
      <w:r w:rsidRPr="00090DE6">
        <w:rPr>
          <w:rFonts w:ascii="Times New Roman" w:eastAsia="Times New Roman" w:hAnsi="Times New Roman"/>
          <w:color w:val="000000"/>
          <w:sz w:val="24"/>
          <w:szCs w:val="24"/>
        </w:rPr>
        <w:t xml:space="preserve">обусловлена тем, что в </w:t>
      </w:r>
      <w:r>
        <w:rPr>
          <w:rFonts w:ascii="Times New Roman" w:eastAsia="Times New Roman" w:hAnsi="Times New Roman"/>
          <w:color w:val="000000"/>
          <w:sz w:val="24"/>
          <w:szCs w:val="24"/>
        </w:rPr>
        <w:t xml:space="preserve">начале обучения в основной </w:t>
      </w:r>
      <w:r w:rsidRPr="00090DE6">
        <w:rPr>
          <w:rFonts w:ascii="Times New Roman" w:eastAsia="Times New Roman" w:hAnsi="Times New Roman"/>
          <w:color w:val="000000"/>
          <w:sz w:val="24"/>
          <w:szCs w:val="24"/>
        </w:rPr>
        <w:t xml:space="preserve">школе происходят радикальные изменения: на первый план выдвигается развивающая функция обучения, в значительной степени способствующая становлению личности школьников и наиболее полному раскрытию их творческих способностей. Введение «Шахмат»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Шахматы положительно влияют на совершенствование у детей многих психических процессов и таких качеств, как восприятие, внимание, воображение, память, мышление, начальные формы волевого управления поведением.Обучение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 мнимую ущербность. Педагогическая целесообразность программы объясняется тем, что начальный курс по обучению игре в шахматы максимально прост и доступен школьникам.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 </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p>
    <w:p w:rsidR="00567BFF" w:rsidRPr="00090DE6" w:rsidRDefault="00567BFF" w:rsidP="00567BFF">
      <w:pPr>
        <w:autoSpaceDE w:val="0"/>
        <w:autoSpaceDN w:val="0"/>
        <w:adjustRightInd w:val="0"/>
        <w:spacing w:after="0" w:line="240" w:lineRule="auto"/>
        <w:jc w:val="both"/>
        <w:rPr>
          <w:rFonts w:ascii="Times New Roman" w:hAnsi="Times New Roman"/>
          <w:b/>
          <w:color w:val="191919"/>
          <w:sz w:val="24"/>
          <w:szCs w:val="24"/>
        </w:rPr>
      </w:pPr>
      <w:r w:rsidRPr="00090DE6">
        <w:rPr>
          <w:rFonts w:ascii="Times New Roman" w:hAnsi="Times New Roman"/>
          <w:b/>
          <w:color w:val="191919"/>
          <w:sz w:val="24"/>
          <w:szCs w:val="24"/>
        </w:rPr>
        <w:t>Цель:</w:t>
      </w:r>
    </w:p>
    <w:p w:rsidR="00567BFF" w:rsidRPr="00090DE6" w:rsidRDefault="00567BFF" w:rsidP="00567BFF">
      <w:pPr>
        <w:jc w:val="both"/>
        <w:rPr>
          <w:rFonts w:ascii="Times New Roman" w:hAnsi="Times New Roman"/>
          <w:sz w:val="24"/>
          <w:szCs w:val="24"/>
        </w:rPr>
      </w:pPr>
      <w:r>
        <w:rPr>
          <w:rFonts w:ascii="Times New Roman" w:hAnsi="Times New Roman"/>
          <w:sz w:val="24"/>
          <w:szCs w:val="24"/>
        </w:rPr>
        <w:t>*</w:t>
      </w:r>
      <w:r w:rsidRPr="00090DE6">
        <w:rPr>
          <w:rFonts w:ascii="Times New Roman" w:hAnsi="Times New Roman"/>
          <w:sz w:val="24"/>
          <w:szCs w:val="24"/>
        </w:rPr>
        <w:t>создание условий для достижения учащимися  необходимого для жизни в обществе социального опыта, развитие интеллектуальных способностей и творческого потенциала создание условий для многогранного развития и социализации каждого учащегося в свободное от учёбы время;</w:t>
      </w:r>
    </w:p>
    <w:p w:rsidR="00567BFF" w:rsidRDefault="00567BFF" w:rsidP="00567BFF">
      <w:pPr>
        <w:autoSpaceDE w:val="0"/>
        <w:autoSpaceDN w:val="0"/>
        <w:adjustRightInd w:val="0"/>
        <w:spacing w:after="0" w:line="240" w:lineRule="auto"/>
        <w:jc w:val="both"/>
        <w:rPr>
          <w:rFonts w:ascii="Times New Roman" w:hAnsi="Times New Roman"/>
          <w:color w:val="191919"/>
          <w:sz w:val="24"/>
          <w:szCs w:val="24"/>
        </w:rPr>
      </w:pPr>
      <w:r>
        <w:rPr>
          <w:rFonts w:ascii="Times New Roman" w:hAnsi="Times New Roman"/>
          <w:color w:val="191919"/>
          <w:sz w:val="24"/>
          <w:szCs w:val="24"/>
        </w:rPr>
        <w:t>*</w:t>
      </w:r>
      <w:r w:rsidRPr="00090DE6">
        <w:rPr>
          <w:rFonts w:ascii="Times New Roman" w:hAnsi="Times New Roman"/>
          <w:color w:val="191919"/>
          <w:sz w:val="24"/>
          <w:szCs w:val="24"/>
        </w:rPr>
        <w:t>развитие мышления младшего школьника во всех его проявлениях — от наглядно образного мышления до комбинаторного, тактического и творческого.</w:t>
      </w:r>
    </w:p>
    <w:p w:rsidR="00567BFF" w:rsidRDefault="00567BFF" w:rsidP="00567BFF">
      <w:pPr>
        <w:autoSpaceDE w:val="0"/>
        <w:autoSpaceDN w:val="0"/>
        <w:adjustRightInd w:val="0"/>
        <w:spacing w:after="0" w:line="240" w:lineRule="auto"/>
        <w:jc w:val="both"/>
        <w:rPr>
          <w:rFonts w:ascii="Times New Roman" w:hAnsi="Times New Roman"/>
          <w:color w:val="191919"/>
          <w:sz w:val="24"/>
          <w:szCs w:val="24"/>
        </w:rPr>
      </w:pPr>
    </w:p>
    <w:p w:rsidR="00567BFF" w:rsidRPr="00090DE6" w:rsidRDefault="00567BFF" w:rsidP="00567BFF">
      <w:pPr>
        <w:jc w:val="both"/>
        <w:rPr>
          <w:rFonts w:ascii="Times New Roman" w:hAnsi="Times New Roman"/>
          <w:sz w:val="24"/>
          <w:szCs w:val="24"/>
        </w:rPr>
      </w:pPr>
      <w:proofErr w:type="gramStart"/>
      <w:r w:rsidRPr="00090DE6">
        <w:rPr>
          <w:rFonts w:ascii="Times New Roman" w:hAnsi="Times New Roman"/>
          <w:b/>
          <w:bCs/>
          <w:sz w:val="24"/>
          <w:szCs w:val="24"/>
        </w:rPr>
        <w:t xml:space="preserve">Целесообразность </w:t>
      </w:r>
      <w:r w:rsidRPr="00090DE6">
        <w:rPr>
          <w:rFonts w:ascii="Times New Roman" w:hAnsi="Times New Roman"/>
          <w:sz w:val="24"/>
          <w:szCs w:val="24"/>
        </w:rPr>
        <w:t xml:space="preserve">данного направления заключается в формировании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обучающихся на ступени основного  общего образования как одной из ценностных составляющих, способствующих познавательному и эмоциональному развитию ребенка,  а также развитию двигательной </w:t>
      </w:r>
      <w:r w:rsidRPr="00090DE6">
        <w:rPr>
          <w:rFonts w:ascii="Times New Roman" w:hAnsi="Times New Roman"/>
          <w:sz w:val="24"/>
          <w:szCs w:val="24"/>
        </w:rPr>
        <w:lastRenderedPageBreak/>
        <w:t>способности  учащихся, достижению планируемых результатов освоения основной образовательной программы начального общего образования.</w:t>
      </w:r>
      <w:proofErr w:type="gramEnd"/>
    </w:p>
    <w:p w:rsidR="00567BFF" w:rsidRPr="00090DE6" w:rsidRDefault="00567BFF" w:rsidP="00567BFF">
      <w:pPr>
        <w:pStyle w:val="a6"/>
        <w:rPr>
          <w:rFonts w:ascii="Times New Roman" w:hAnsi="Times New Roman"/>
          <w:b/>
          <w:sz w:val="24"/>
          <w:szCs w:val="24"/>
        </w:rPr>
      </w:pPr>
      <w:r w:rsidRPr="00090DE6">
        <w:rPr>
          <w:rFonts w:ascii="Times New Roman" w:hAnsi="Times New Roman"/>
          <w:b/>
          <w:sz w:val="24"/>
          <w:szCs w:val="24"/>
        </w:rPr>
        <w:t>Задачи:</w:t>
      </w:r>
    </w:p>
    <w:p w:rsidR="00567BFF" w:rsidRDefault="00567BFF" w:rsidP="00567BFF">
      <w:pPr>
        <w:pStyle w:val="a6"/>
        <w:rPr>
          <w:rFonts w:ascii="Times New Roman" w:hAnsi="Times New Roman"/>
          <w:sz w:val="24"/>
          <w:szCs w:val="24"/>
        </w:rPr>
      </w:pPr>
      <w:r>
        <w:rPr>
          <w:rFonts w:ascii="Times New Roman" w:hAnsi="Times New Roman"/>
          <w:sz w:val="24"/>
          <w:szCs w:val="24"/>
        </w:rPr>
        <w:t>*формирование культуры здорового и безопасного образа жизни;</w:t>
      </w:r>
    </w:p>
    <w:p w:rsidR="00567BFF" w:rsidRPr="00090DE6" w:rsidRDefault="00567BFF" w:rsidP="00567BFF">
      <w:pPr>
        <w:pStyle w:val="a6"/>
        <w:rPr>
          <w:rFonts w:ascii="Times New Roman" w:hAnsi="Times New Roman"/>
          <w:sz w:val="24"/>
          <w:szCs w:val="24"/>
        </w:rPr>
      </w:pPr>
      <w:r>
        <w:rPr>
          <w:rFonts w:ascii="Times New Roman" w:hAnsi="Times New Roman"/>
          <w:sz w:val="24"/>
          <w:szCs w:val="24"/>
        </w:rPr>
        <w:t>*развитие потребности в занятиях  спортом;</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Pr>
          <w:rFonts w:ascii="Times New Roman" w:hAnsi="Times New Roman"/>
          <w:color w:val="191919"/>
          <w:sz w:val="24"/>
          <w:szCs w:val="24"/>
        </w:rPr>
        <w:t>*</w:t>
      </w:r>
      <w:r w:rsidRPr="00090DE6">
        <w:rPr>
          <w:rFonts w:ascii="Times New Roman" w:hAnsi="Times New Roman"/>
          <w:color w:val="191919"/>
          <w:sz w:val="24"/>
          <w:szCs w:val="24"/>
        </w:rPr>
        <w:t>развитие внимания и мотивации школьника;</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Pr>
          <w:rFonts w:ascii="Times New Roman" w:hAnsi="Times New Roman"/>
          <w:color w:val="191919"/>
          <w:sz w:val="24"/>
          <w:szCs w:val="24"/>
        </w:rPr>
        <w:t>*</w:t>
      </w:r>
      <w:r w:rsidRPr="00090DE6">
        <w:rPr>
          <w:rFonts w:ascii="Times New Roman" w:hAnsi="Times New Roman"/>
          <w:color w:val="191919"/>
          <w:sz w:val="24"/>
          <w:szCs w:val="24"/>
        </w:rPr>
        <w:t>развитие наглядно-образного мышления;</w:t>
      </w:r>
    </w:p>
    <w:p w:rsidR="00567BFF" w:rsidRPr="00090DE6" w:rsidRDefault="00567BFF" w:rsidP="00567BFF">
      <w:pPr>
        <w:pStyle w:val="2"/>
        <w:spacing w:after="0" w:line="240" w:lineRule="auto"/>
        <w:jc w:val="both"/>
      </w:pPr>
      <w:r>
        <w:t>*</w:t>
      </w:r>
      <w:r w:rsidRPr="00090DE6">
        <w:t>организация общественно-полезной и досуговой деятельности учащихся;</w:t>
      </w:r>
    </w:p>
    <w:p w:rsidR="00567BFF" w:rsidRPr="00090DE6" w:rsidRDefault="00567BFF" w:rsidP="00567BFF">
      <w:pPr>
        <w:pStyle w:val="2"/>
        <w:spacing w:after="0" w:line="240" w:lineRule="auto"/>
        <w:jc w:val="both"/>
      </w:pPr>
      <w:r>
        <w:t>*</w:t>
      </w:r>
      <w:r w:rsidRPr="00090DE6">
        <w:t>включение учащихся в разностороннюю деятельность;</w:t>
      </w:r>
    </w:p>
    <w:p w:rsidR="00567BFF" w:rsidRPr="00090DE6" w:rsidRDefault="00567BFF" w:rsidP="00567BFF">
      <w:pPr>
        <w:pStyle w:val="2"/>
        <w:spacing w:after="0" w:line="240" w:lineRule="auto"/>
        <w:jc w:val="both"/>
      </w:pPr>
      <w:r>
        <w:t>*</w:t>
      </w:r>
      <w:r w:rsidRPr="00090DE6">
        <w:t>формирование навыков позитивного коммуникативного общения;</w:t>
      </w:r>
    </w:p>
    <w:p w:rsidR="00567BFF" w:rsidRPr="00090DE6" w:rsidRDefault="00567BFF" w:rsidP="00567BFF">
      <w:pPr>
        <w:pStyle w:val="2"/>
        <w:spacing w:after="0" w:line="240" w:lineRule="auto"/>
        <w:jc w:val="both"/>
      </w:pPr>
      <w:r>
        <w:t>*</w:t>
      </w:r>
      <w:r w:rsidRPr="00090DE6">
        <w:t>воспитание трудолюбия, способности к преодолению трудностей,целеустремлённости и настой</w:t>
      </w:r>
      <w:r>
        <w:t>чивости в достижении результата</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p>
    <w:p w:rsidR="00567BFF" w:rsidRPr="00090DE6" w:rsidRDefault="00567BFF" w:rsidP="00567BFF">
      <w:pPr>
        <w:autoSpaceDE w:val="0"/>
        <w:autoSpaceDN w:val="0"/>
        <w:adjustRightInd w:val="0"/>
        <w:spacing w:after="0" w:line="240" w:lineRule="auto"/>
        <w:jc w:val="both"/>
        <w:rPr>
          <w:rFonts w:ascii="Times New Roman" w:hAnsi="Times New Roman"/>
          <w:b/>
          <w:bCs/>
          <w:iCs/>
          <w:color w:val="191919"/>
          <w:sz w:val="24"/>
          <w:szCs w:val="24"/>
        </w:rPr>
      </w:pPr>
    </w:p>
    <w:p w:rsidR="00567BFF" w:rsidRDefault="00567BFF" w:rsidP="00567BFF">
      <w:pPr>
        <w:autoSpaceDE w:val="0"/>
        <w:autoSpaceDN w:val="0"/>
        <w:adjustRightInd w:val="0"/>
        <w:spacing w:after="0" w:line="240" w:lineRule="auto"/>
        <w:jc w:val="center"/>
        <w:rPr>
          <w:rFonts w:ascii="Times New Roman" w:hAnsi="Times New Roman"/>
          <w:b/>
          <w:bCs/>
          <w:iCs/>
          <w:color w:val="191919"/>
          <w:sz w:val="24"/>
          <w:szCs w:val="24"/>
        </w:rPr>
      </w:pPr>
      <w:r w:rsidRPr="00090DE6">
        <w:rPr>
          <w:rFonts w:ascii="Times New Roman" w:hAnsi="Times New Roman"/>
          <w:b/>
          <w:bCs/>
          <w:iCs/>
          <w:color w:val="191919"/>
          <w:sz w:val="24"/>
          <w:szCs w:val="24"/>
        </w:rPr>
        <w:t>Ценностные ориентиры содержани</w:t>
      </w:r>
      <w:r>
        <w:rPr>
          <w:rFonts w:ascii="Times New Roman" w:hAnsi="Times New Roman"/>
          <w:b/>
          <w:bCs/>
          <w:iCs/>
          <w:color w:val="191919"/>
          <w:sz w:val="24"/>
          <w:szCs w:val="24"/>
        </w:rPr>
        <w:t>я</w:t>
      </w:r>
    </w:p>
    <w:p w:rsidR="00567BFF" w:rsidRPr="00090DE6" w:rsidRDefault="00567BFF" w:rsidP="00567BFF">
      <w:pPr>
        <w:autoSpaceDE w:val="0"/>
        <w:autoSpaceDN w:val="0"/>
        <w:adjustRightInd w:val="0"/>
        <w:spacing w:after="0" w:line="240" w:lineRule="auto"/>
        <w:jc w:val="both"/>
        <w:rPr>
          <w:rFonts w:ascii="Times New Roman" w:hAnsi="Times New Roman"/>
          <w:b/>
          <w:bCs/>
          <w:i/>
          <w:iCs/>
          <w:color w:val="191919"/>
          <w:sz w:val="24"/>
          <w:szCs w:val="24"/>
        </w:rPr>
      </w:pPr>
    </w:p>
    <w:p w:rsidR="00567BFF" w:rsidRPr="00090DE6" w:rsidRDefault="00567BFF" w:rsidP="00567BFF">
      <w:pPr>
        <w:autoSpaceDE w:val="0"/>
        <w:autoSpaceDN w:val="0"/>
        <w:adjustRightInd w:val="0"/>
        <w:spacing w:after="0" w:line="240" w:lineRule="auto"/>
        <w:ind w:firstLine="708"/>
        <w:jc w:val="both"/>
        <w:rPr>
          <w:rFonts w:ascii="Times New Roman" w:hAnsi="Times New Roman"/>
          <w:color w:val="191919"/>
          <w:sz w:val="24"/>
          <w:szCs w:val="24"/>
        </w:rPr>
      </w:pPr>
      <w:r w:rsidRPr="00090DE6">
        <w:rPr>
          <w:rFonts w:ascii="Times New Roman" w:hAnsi="Times New Roman"/>
          <w:color w:val="191919"/>
          <w:sz w:val="24"/>
          <w:szCs w:val="24"/>
        </w:rPr>
        <w:t>Шахматы способствуют улучшению внимания школьника. Шахматы учат ребёнка предупреждать и контролировать угрозы противника.</w:t>
      </w:r>
    </w:p>
    <w:p w:rsidR="00567BFF" w:rsidRPr="00090DE6" w:rsidRDefault="00567BFF" w:rsidP="00567BFF">
      <w:pPr>
        <w:autoSpaceDE w:val="0"/>
        <w:autoSpaceDN w:val="0"/>
        <w:adjustRightInd w:val="0"/>
        <w:spacing w:after="0" w:line="240" w:lineRule="auto"/>
        <w:ind w:firstLine="708"/>
        <w:jc w:val="both"/>
        <w:rPr>
          <w:rFonts w:ascii="Times New Roman" w:hAnsi="Times New Roman"/>
          <w:color w:val="191919"/>
          <w:sz w:val="24"/>
          <w:szCs w:val="24"/>
        </w:rPr>
      </w:pPr>
      <w:r w:rsidRPr="00090DE6">
        <w:rPr>
          <w:rFonts w:ascii="Times New Roman" w:hAnsi="Times New Roman"/>
          <w:color w:val="191919"/>
          <w:sz w:val="24"/>
          <w:szCs w:val="24"/>
        </w:rPr>
        <w:t xml:space="preserve">Шахматы имеют тесные межпредметные связи почти со всеми предметами, составляющими базовый компонент образования в </w:t>
      </w:r>
      <w:r>
        <w:rPr>
          <w:rFonts w:ascii="Times New Roman" w:hAnsi="Times New Roman"/>
          <w:color w:val="191919"/>
          <w:sz w:val="24"/>
          <w:szCs w:val="24"/>
        </w:rPr>
        <w:t>основной</w:t>
      </w:r>
      <w:r w:rsidRPr="00090DE6">
        <w:rPr>
          <w:rFonts w:ascii="Times New Roman" w:hAnsi="Times New Roman"/>
          <w:color w:val="191919"/>
          <w:sz w:val="24"/>
          <w:szCs w:val="24"/>
        </w:rPr>
        <w:t xml:space="preserve"> школе. Специфика шахматной игры позволяет понять основы различных наук на шахматном материале.</w:t>
      </w:r>
    </w:p>
    <w:p w:rsidR="00567BFF" w:rsidRPr="00090DE6" w:rsidRDefault="00567BFF" w:rsidP="00567BFF">
      <w:pPr>
        <w:autoSpaceDE w:val="0"/>
        <w:autoSpaceDN w:val="0"/>
        <w:adjustRightInd w:val="0"/>
        <w:spacing w:after="0" w:line="240" w:lineRule="auto"/>
        <w:ind w:firstLine="708"/>
        <w:jc w:val="both"/>
        <w:rPr>
          <w:rFonts w:ascii="Times New Roman" w:hAnsi="Times New Roman"/>
          <w:color w:val="191919"/>
          <w:sz w:val="24"/>
          <w:szCs w:val="24"/>
        </w:rPr>
      </w:pPr>
      <w:r w:rsidRPr="00090DE6">
        <w:rPr>
          <w:rFonts w:ascii="Times New Roman" w:hAnsi="Times New Roman"/>
          <w:color w:val="191919"/>
          <w:sz w:val="24"/>
          <w:szCs w:val="24"/>
        </w:rPr>
        <w:t>Курс шахмат также обеспечивает пропедевтику курса менеджмента,так как в процессе игры реализуются функции контроля, планированияи анализа, как и при любом процессе управления. Шахматная партия является цепочкой принимаемых обеими сторонами решений, а каждыйход — это аргумент в споре двух конфликтующих структур.Шахматы являются также удобным материалом для моделированияразличных процессов.</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p>
    <w:p w:rsidR="00567BFF" w:rsidRPr="00090DE6" w:rsidRDefault="00567BFF" w:rsidP="00567BFF">
      <w:pPr>
        <w:autoSpaceDE w:val="0"/>
        <w:autoSpaceDN w:val="0"/>
        <w:adjustRightInd w:val="0"/>
        <w:spacing w:after="0" w:line="240" w:lineRule="auto"/>
        <w:jc w:val="center"/>
        <w:rPr>
          <w:rFonts w:ascii="Times New Roman" w:hAnsi="Times New Roman"/>
          <w:b/>
          <w:color w:val="191919"/>
          <w:sz w:val="24"/>
          <w:szCs w:val="24"/>
        </w:rPr>
      </w:pPr>
      <w:r w:rsidRPr="00090DE6">
        <w:rPr>
          <w:rFonts w:ascii="Times New Roman" w:hAnsi="Times New Roman"/>
          <w:b/>
          <w:color w:val="191919"/>
          <w:sz w:val="24"/>
          <w:szCs w:val="24"/>
        </w:rPr>
        <w:t>Объём программы</w:t>
      </w:r>
    </w:p>
    <w:p w:rsidR="00567BFF" w:rsidRPr="000A094D" w:rsidRDefault="00567BFF" w:rsidP="00644998">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 xml:space="preserve">    Рабочая программа </w:t>
      </w:r>
      <w:r w:rsidR="00644998">
        <w:rPr>
          <w:rFonts w:ascii="Times New Roman" w:hAnsi="Times New Roman"/>
          <w:color w:val="191919"/>
          <w:sz w:val="24"/>
          <w:szCs w:val="24"/>
        </w:rPr>
        <w:t xml:space="preserve">внеурочной деятельности </w:t>
      </w:r>
      <w:r>
        <w:rPr>
          <w:rFonts w:ascii="Times New Roman" w:hAnsi="Times New Roman"/>
          <w:color w:val="191919"/>
          <w:sz w:val="24"/>
          <w:szCs w:val="24"/>
        </w:rPr>
        <w:t>«Шахматы</w:t>
      </w:r>
      <w:r w:rsidRPr="00090DE6">
        <w:rPr>
          <w:rFonts w:ascii="Times New Roman" w:hAnsi="Times New Roman"/>
          <w:color w:val="191919"/>
          <w:sz w:val="24"/>
          <w:szCs w:val="24"/>
        </w:rPr>
        <w:t xml:space="preserve">» </w:t>
      </w:r>
      <w:r>
        <w:rPr>
          <w:rFonts w:ascii="Times New Roman" w:hAnsi="Times New Roman"/>
          <w:color w:val="191919"/>
          <w:sz w:val="24"/>
          <w:szCs w:val="24"/>
        </w:rPr>
        <w:t xml:space="preserve">для 5 класса </w:t>
      </w:r>
      <w:r w:rsidRPr="00090DE6">
        <w:rPr>
          <w:rFonts w:ascii="Times New Roman" w:hAnsi="Times New Roman"/>
          <w:color w:val="191919"/>
          <w:sz w:val="24"/>
          <w:szCs w:val="24"/>
        </w:rPr>
        <w:t xml:space="preserve"> составлена  на основе </w:t>
      </w:r>
      <w:r w:rsidRPr="00090DE6">
        <w:rPr>
          <w:rFonts w:ascii="Times New Roman" w:hAnsi="Times New Roman"/>
          <w:color w:val="000000"/>
          <w:sz w:val="24"/>
          <w:szCs w:val="24"/>
        </w:rPr>
        <w:t>программы  Тимофеева А.А.</w:t>
      </w:r>
      <w:r w:rsidR="00644998">
        <w:rPr>
          <w:rFonts w:ascii="Times New Roman" w:hAnsi="Times New Roman"/>
          <w:color w:val="000000"/>
          <w:sz w:val="24"/>
          <w:szCs w:val="24"/>
        </w:rPr>
        <w:t>, предусматривающей 34</w:t>
      </w:r>
      <w:r>
        <w:rPr>
          <w:rFonts w:ascii="Times New Roman" w:hAnsi="Times New Roman"/>
          <w:color w:val="000000"/>
          <w:sz w:val="24"/>
          <w:szCs w:val="24"/>
        </w:rPr>
        <w:t xml:space="preserve"> часов</w:t>
      </w:r>
      <w:r w:rsidRPr="00090DE6">
        <w:rPr>
          <w:rFonts w:ascii="Times New Roman" w:hAnsi="Times New Roman"/>
          <w:color w:val="000000"/>
          <w:sz w:val="24"/>
          <w:szCs w:val="24"/>
        </w:rPr>
        <w:t xml:space="preserve">. </w:t>
      </w:r>
      <w:r w:rsidRPr="00090DE6">
        <w:rPr>
          <w:rFonts w:ascii="Times New Roman" w:hAnsi="Times New Roman"/>
          <w:color w:val="191919"/>
          <w:sz w:val="24"/>
          <w:szCs w:val="24"/>
        </w:rPr>
        <w:t xml:space="preserve">На реализацию </w:t>
      </w:r>
      <w:r>
        <w:rPr>
          <w:rFonts w:ascii="Times New Roman" w:hAnsi="Times New Roman"/>
          <w:color w:val="191919"/>
          <w:sz w:val="24"/>
          <w:szCs w:val="24"/>
        </w:rPr>
        <w:t xml:space="preserve">программы отводится </w:t>
      </w:r>
      <w:r w:rsidRPr="00090DE6">
        <w:rPr>
          <w:rFonts w:ascii="Times New Roman" w:hAnsi="Times New Roman"/>
          <w:color w:val="191919"/>
          <w:sz w:val="24"/>
          <w:szCs w:val="24"/>
        </w:rPr>
        <w:t>1 час в неделю.</w:t>
      </w:r>
    </w:p>
    <w:p w:rsidR="00567BFF" w:rsidRDefault="00567BFF" w:rsidP="00567BFF">
      <w:pPr>
        <w:pStyle w:val="2"/>
        <w:spacing w:after="0" w:line="240" w:lineRule="auto"/>
        <w:jc w:val="center"/>
        <w:rPr>
          <w:b/>
        </w:rPr>
      </w:pPr>
      <w:r w:rsidRPr="00090DE6">
        <w:rPr>
          <w:b/>
        </w:rPr>
        <w:t>Ожидаемые  результаты</w:t>
      </w:r>
    </w:p>
    <w:p w:rsidR="00567BFF" w:rsidRPr="00090DE6" w:rsidRDefault="00567BFF" w:rsidP="00567BFF">
      <w:pPr>
        <w:pStyle w:val="2"/>
        <w:spacing w:after="0" w:line="240" w:lineRule="auto"/>
        <w:jc w:val="both"/>
        <w:rPr>
          <w:b/>
        </w:rPr>
      </w:pPr>
      <w:r>
        <w:rPr>
          <w:b/>
        </w:rPr>
        <w:t>*</w:t>
      </w:r>
      <w:r w:rsidRPr="00090DE6">
        <w:t>овладение навыками игры в шахматы;</w:t>
      </w:r>
    </w:p>
    <w:p w:rsidR="00567BFF" w:rsidRPr="00090DE6" w:rsidRDefault="00567BFF" w:rsidP="00567BFF">
      <w:pPr>
        <w:pStyle w:val="2"/>
        <w:spacing w:after="0" w:line="240" w:lineRule="auto"/>
        <w:jc w:val="both"/>
        <w:rPr>
          <w:b/>
        </w:rPr>
      </w:pPr>
      <w:r>
        <w:t>*</w:t>
      </w:r>
      <w:r w:rsidRPr="00090DE6">
        <w:t>интеллектуальное развитие детей;</w:t>
      </w:r>
    </w:p>
    <w:p w:rsidR="00567BFF" w:rsidRPr="00090DE6" w:rsidRDefault="00567BFF" w:rsidP="00567BFF">
      <w:pPr>
        <w:pStyle w:val="2"/>
        <w:spacing w:after="0" w:line="240" w:lineRule="auto"/>
        <w:jc w:val="both"/>
        <w:rPr>
          <w:b/>
        </w:rPr>
      </w:pPr>
      <w:r>
        <w:t>*</w:t>
      </w:r>
      <w:r w:rsidRPr="00090DE6">
        <w:t>результативное участие в соревнованиях различных уровней.</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p>
    <w:p w:rsidR="00567BFF" w:rsidRPr="00090DE6" w:rsidRDefault="00567BFF" w:rsidP="00567BFF">
      <w:pPr>
        <w:autoSpaceDE w:val="0"/>
        <w:autoSpaceDN w:val="0"/>
        <w:adjustRightInd w:val="0"/>
        <w:spacing w:after="0" w:line="240" w:lineRule="auto"/>
        <w:jc w:val="center"/>
        <w:rPr>
          <w:rFonts w:ascii="Times New Roman" w:hAnsi="Times New Roman"/>
          <w:b/>
          <w:bCs/>
          <w:iCs/>
          <w:color w:val="191919"/>
          <w:sz w:val="24"/>
          <w:szCs w:val="24"/>
        </w:rPr>
      </w:pPr>
      <w:r w:rsidRPr="00090DE6">
        <w:rPr>
          <w:rFonts w:ascii="Times New Roman" w:hAnsi="Times New Roman"/>
          <w:b/>
          <w:bCs/>
          <w:iCs/>
          <w:color w:val="191919"/>
          <w:sz w:val="24"/>
          <w:szCs w:val="24"/>
        </w:rPr>
        <w:t xml:space="preserve">Личностные, </w:t>
      </w:r>
      <w:proofErr w:type="spellStart"/>
      <w:r w:rsidRPr="00090DE6">
        <w:rPr>
          <w:rFonts w:ascii="Times New Roman" w:hAnsi="Times New Roman"/>
          <w:b/>
          <w:bCs/>
          <w:iCs/>
          <w:color w:val="191919"/>
          <w:sz w:val="24"/>
          <w:szCs w:val="24"/>
        </w:rPr>
        <w:t>метапредметные</w:t>
      </w:r>
      <w:proofErr w:type="spellEnd"/>
      <w:r w:rsidRPr="00090DE6">
        <w:rPr>
          <w:rFonts w:ascii="Times New Roman" w:hAnsi="Times New Roman"/>
          <w:b/>
          <w:bCs/>
          <w:iCs/>
          <w:color w:val="191919"/>
          <w:sz w:val="24"/>
          <w:szCs w:val="24"/>
        </w:rPr>
        <w:t xml:space="preserve"> и предметные результаты освоения программы «</w:t>
      </w:r>
      <w:r w:rsidR="006E0908">
        <w:rPr>
          <w:rFonts w:ascii="Times New Roman" w:hAnsi="Times New Roman"/>
          <w:sz w:val="24"/>
          <w:szCs w:val="24"/>
        </w:rPr>
        <w:t>Юный шахматист</w:t>
      </w:r>
      <w:r w:rsidRPr="00090DE6">
        <w:rPr>
          <w:rFonts w:ascii="Times New Roman" w:hAnsi="Times New Roman"/>
          <w:b/>
          <w:bCs/>
          <w:iCs/>
          <w:color w:val="191919"/>
          <w:sz w:val="24"/>
          <w:szCs w:val="24"/>
        </w:rPr>
        <w:t>».</w:t>
      </w:r>
    </w:p>
    <w:p w:rsidR="00567BFF" w:rsidRPr="00090DE6" w:rsidRDefault="00567BFF" w:rsidP="00567BFF">
      <w:pPr>
        <w:autoSpaceDE w:val="0"/>
        <w:autoSpaceDN w:val="0"/>
        <w:adjustRightInd w:val="0"/>
        <w:spacing w:after="0" w:line="240" w:lineRule="auto"/>
        <w:jc w:val="both"/>
        <w:rPr>
          <w:rFonts w:ascii="Times New Roman" w:hAnsi="Times New Roman"/>
          <w:i/>
          <w:color w:val="191919"/>
          <w:sz w:val="24"/>
          <w:szCs w:val="24"/>
        </w:rPr>
      </w:pPr>
      <w:r w:rsidRPr="00090DE6">
        <w:rPr>
          <w:rFonts w:ascii="Times New Roman" w:hAnsi="Times New Roman"/>
          <w:i/>
          <w:color w:val="191919"/>
          <w:sz w:val="24"/>
          <w:szCs w:val="24"/>
        </w:rPr>
        <w:t>Личностными результатами изучения данного внеурочного курса являются:</w:t>
      </w:r>
    </w:p>
    <w:p w:rsidR="00567BFF" w:rsidRPr="000A094D" w:rsidRDefault="00567BFF" w:rsidP="00567BFF">
      <w:pPr>
        <w:autoSpaceDE w:val="0"/>
        <w:autoSpaceDN w:val="0"/>
        <w:adjustRightInd w:val="0"/>
        <w:spacing w:after="0" w:line="240" w:lineRule="auto"/>
        <w:jc w:val="both"/>
        <w:rPr>
          <w:rFonts w:ascii="Times New Roman" w:hAnsi="Times New Roman"/>
          <w:i/>
          <w:color w:val="191919"/>
          <w:sz w:val="24"/>
          <w:szCs w:val="24"/>
        </w:rPr>
      </w:pPr>
      <w:r>
        <w:rPr>
          <w:rFonts w:ascii="Times New Roman" w:hAnsi="Times New Roman"/>
          <w:color w:val="191919"/>
          <w:sz w:val="24"/>
          <w:szCs w:val="24"/>
        </w:rPr>
        <w:t>*</w:t>
      </w:r>
      <w:r w:rsidRPr="000A094D">
        <w:rPr>
          <w:rFonts w:ascii="Times New Roman" w:hAnsi="Times New Roman"/>
          <w:color w:val="191919"/>
          <w:sz w:val="24"/>
          <w:szCs w:val="24"/>
        </w:rPr>
        <w:t>развитие любознательности и сообразительности;</w:t>
      </w:r>
    </w:p>
    <w:p w:rsidR="00567BFF" w:rsidRPr="000A094D" w:rsidRDefault="00567BFF" w:rsidP="00567BFF">
      <w:pPr>
        <w:autoSpaceDE w:val="0"/>
        <w:autoSpaceDN w:val="0"/>
        <w:adjustRightInd w:val="0"/>
        <w:spacing w:after="0" w:line="240" w:lineRule="auto"/>
        <w:jc w:val="both"/>
        <w:rPr>
          <w:rFonts w:ascii="Times New Roman" w:hAnsi="Times New Roman"/>
          <w:i/>
          <w:color w:val="191919"/>
          <w:sz w:val="24"/>
          <w:szCs w:val="24"/>
        </w:rPr>
      </w:pPr>
      <w:r>
        <w:rPr>
          <w:rFonts w:ascii="Times New Roman" w:hAnsi="Times New Roman"/>
          <w:color w:val="191919"/>
          <w:sz w:val="24"/>
          <w:szCs w:val="24"/>
        </w:rPr>
        <w:t>*</w:t>
      </w:r>
      <w:r w:rsidRPr="000A094D">
        <w:rPr>
          <w:rFonts w:ascii="Times New Roman" w:hAnsi="Times New Roman"/>
          <w:color w:val="191919"/>
          <w:sz w:val="24"/>
          <w:szCs w:val="24"/>
        </w:rPr>
        <w:t>развитие целеустремлённости, внимательности, умения контролировать свои действия;</w:t>
      </w:r>
    </w:p>
    <w:p w:rsidR="00567BFF" w:rsidRPr="000A094D" w:rsidRDefault="00567BFF" w:rsidP="00567BFF">
      <w:pPr>
        <w:autoSpaceDE w:val="0"/>
        <w:autoSpaceDN w:val="0"/>
        <w:adjustRightInd w:val="0"/>
        <w:spacing w:after="0" w:line="240" w:lineRule="auto"/>
        <w:jc w:val="both"/>
        <w:rPr>
          <w:rFonts w:ascii="Times New Roman" w:hAnsi="Times New Roman"/>
          <w:i/>
          <w:color w:val="191919"/>
          <w:sz w:val="24"/>
          <w:szCs w:val="24"/>
        </w:rPr>
      </w:pPr>
      <w:r>
        <w:rPr>
          <w:rFonts w:ascii="Times New Roman" w:hAnsi="Times New Roman"/>
          <w:color w:val="191919"/>
          <w:sz w:val="24"/>
          <w:szCs w:val="24"/>
        </w:rPr>
        <w:t>*</w:t>
      </w:r>
      <w:r w:rsidRPr="000A094D">
        <w:rPr>
          <w:rFonts w:ascii="Times New Roman" w:hAnsi="Times New Roman"/>
          <w:color w:val="191919"/>
          <w:sz w:val="24"/>
          <w:szCs w:val="24"/>
        </w:rPr>
        <w:t>развитие навыков сотрудничества со сверстниками;</w:t>
      </w:r>
    </w:p>
    <w:p w:rsidR="00567BFF" w:rsidRPr="000A094D" w:rsidRDefault="00567BFF" w:rsidP="00567BFF">
      <w:pPr>
        <w:autoSpaceDE w:val="0"/>
        <w:autoSpaceDN w:val="0"/>
        <w:adjustRightInd w:val="0"/>
        <w:spacing w:after="0" w:line="240" w:lineRule="auto"/>
        <w:jc w:val="both"/>
        <w:rPr>
          <w:rFonts w:ascii="Times New Roman" w:hAnsi="Times New Roman"/>
          <w:i/>
          <w:color w:val="191919"/>
          <w:sz w:val="24"/>
          <w:szCs w:val="24"/>
        </w:rPr>
      </w:pPr>
      <w:r>
        <w:rPr>
          <w:rFonts w:ascii="Times New Roman" w:hAnsi="Times New Roman"/>
          <w:color w:val="191919"/>
          <w:sz w:val="24"/>
          <w:szCs w:val="24"/>
        </w:rPr>
        <w:t>*</w:t>
      </w:r>
      <w:r w:rsidRPr="000A094D">
        <w:rPr>
          <w:rFonts w:ascii="Times New Roman" w:hAnsi="Times New Roman"/>
          <w:color w:val="191919"/>
          <w:sz w:val="24"/>
          <w:szCs w:val="24"/>
        </w:rPr>
        <w:t>развитие наглядно-образного мышления и логики.</w:t>
      </w:r>
    </w:p>
    <w:p w:rsidR="00567BFF" w:rsidRPr="00090DE6" w:rsidRDefault="00567BFF" w:rsidP="00567BFF">
      <w:pPr>
        <w:autoSpaceDE w:val="0"/>
        <w:autoSpaceDN w:val="0"/>
        <w:adjustRightInd w:val="0"/>
        <w:spacing w:after="0" w:line="240" w:lineRule="auto"/>
        <w:jc w:val="both"/>
        <w:rPr>
          <w:rFonts w:ascii="Times New Roman" w:hAnsi="Times New Roman"/>
          <w:i/>
          <w:color w:val="191919"/>
          <w:sz w:val="24"/>
          <w:szCs w:val="24"/>
        </w:rPr>
      </w:pP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i/>
          <w:color w:val="191919"/>
          <w:sz w:val="24"/>
          <w:szCs w:val="24"/>
        </w:rPr>
        <w:t>Предметные и метапредметные результаты</w:t>
      </w:r>
      <w:r w:rsidRPr="00090DE6">
        <w:rPr>
          <w:rFonts w:ascii="Times New Roman" w:hAnsi="Times New Roman"/>
          <w:color w:val="191919"/>
          <w:sz w:val="24"/>
          <w:szCs w:val="24"/>
        </w:rPr>
        <w:t xml:space="preserve"> представлены в содержании программы в разделах «Учащиеся должны знать» и «Учащиеся должны уметь».</w:t>
      </w:r>
    </w:p>
    <w:p w:rsidR="00567BFF" w:rsidRPr="00090DE6" w:rsidRDefault="00567BFF" w:rsidP="00567BFF">
      <w:pPr>
        <w:autoSpaceDE w:val="0"/>
        <w:autoSpaceDN w:val="0"/>
        <w:adjustRightInd w:val="0"/>
        <w:spacing w:after="0" w:line="240" w:lineRule="auto"/>
        <w:jc w:val="both"/>
        <w:rPr>
          <w:rFonts w:ascii="Times New Roman" w:hAnsi="Times New Roman"/>
          <w:i/>
          <w:iCs/>
          <w:color w:val="191919"/>
          <w:sz w:val="24"/>
          <w:szCs w:val="24"/>
        </w:rPr>
      </w:pPr>
    </w:p>
    <w:p w:rsidR="00BE59D7" w:rsidRDefault="00BE59D7" w:rsidP="00567BFF">
      <w:pPr>
        <w:autoSpaceDE w:val="0"/>
        <w:autoSpaceDN w:val="0"/>
        <w:adjustRightInd w:val="0"/>
        <w:spacing w:after="0" w:line="240" w:lineRule="auto"/>
        <w:jc w:val="both"/>
        <w:rPr>
          <w:rFonts w:ascii="Times New Roman" w:hAnsi="Times New Roman"/>
          <w:b/>
          <w:iCs/>
          <w:color w:val="191919"/>
          <w:sz w:val="24"/>
          <w:szCs w:val="24"/>
        </w:rPr>
      </w:pPr>
    </w:p>
    <w:p w:rsidR="00BE59D7" w:rsidRDefault="00BE59D7" w:rsidP="00567BFF">
      <w:pPr>
        <w:autoSpaceDE w:val="0"/>
        <w:autoSpaceDN w:val="0"/>
        <w:adjustRightInd w:val="0"/>
        <w:spacing w:after="0" w:line="240" w:lineRule="auto"/>
        <w:jc w:val="both"/>
        <w:rPr>
          <w:rFonts w:ascii="Times New Roman" w:hAnsi="Times New Roman"/>
          <w:b/>
          <w:iCs/>
          <w:color w:val="191919"/>
          <w:sz w:val="24"/>
          <w:szCs w:val="24"/>
        </w:rPr>
      </w:pPr>
    </w:p>
    <w:p w:rsidR="00BE59D7" w:rsidRDefault="00BE59D7" w:rsidP="00567BFF">
      <w:pPr>
        <w:autoSpaceDE w:val="0"/>
        <w:autoSpaceDN w:val="0"/>
        <w:adjustRightInd w:val="0"/>
        <w:spacing w:after="0" w:line="240" w:lineRule="auto"/>
        <w:jc w:val="both"/>
        <w:rPr>
          <w:rFonts w:ascii="Times New Roman" w:hAnsi="Times New Roman"/>
          <w:b/>
          <w:iCs/>
          <w:color w:val="191919"/>
          <w:sz w:val="24"/>
          <w:szCs w:val="24"/>
        </w:rPr>
      </w:pPr>
    </w:p>
    <w:p w:rsidR="00BE59D7" w:rsidRDefault="00BE59D7" w:rsidP="00567BFF">
      <w:pPr>
        <w:autoSpaceDE w:val="0"/>
        <w:autoSpaceDN w:val="0"/>
        <w:adjustRightInd w:val="0"/>
        <w:spacing w:after="0" w:line="240" w:lineRule="auto"/>
        <w:jc w:val="both"/>
        <w:rPr>
          <w:rFonts w:ascii="Times New Roman" w:hAnsi="Times New Roman"/>
          <w:b/>
          <w:iCs/>
          <w:color w:val="191919"/>
          <w:sz w:val="24"/>
          <w:szCs w:val="24"/>
        </w:rPr>
      </w:pPr>
    </w:p>
    <w:p w:rsidR="00567BFF" w:rsidRPr="00090DE6" w:rsidRDefault="00567BFF" w:rsidP="00567BFF">
      <w:pPr>
        <w:autoSpaceDE w:val="0"/>
        <w:autoSpaceDN w:val="0"/>
        <w:adjustRightInd w:val="0"/>
        <w:spacing w:after="0" w:line="240" w:lineRule="auto"/>
        <w:jc w:val="both"/>
        <w:rPr>
          <w:rFonts w:ascii="Times New Roman" w:hAnsi="Times New Roman"/>
          <w:b/>
          <w:color w:val="191919"/>
          <w:sz w:val="24"/>
          <w:szCs w:val="24"/>
        </w:rPr>
      </w:pPr>
      <w:r w:rsidRPr="00090DE6">
        <w:rPr>
          <w:rFonts w:ascii="Times New Roman" w:hAnsi="Times New Roman"/>
          <w:b/>
          <w:iCs/>
          <w:color w:val="191919"/>
          <w:sz w:val="24"/>
          <w:szCs w:val="24"/>
        </w:rPr>
        <w:t xml:space="preserve">К концу </w:t>
      </w:r>
      <w:r>
        <w:rPr>
          <w:rFonts w:ascii="Times New Roman" w:hAnsi="Times New Roman"/>
          <w:b/>
          <w:iCs/>
          <w:color w:val="191919"/>
          <w:sz w:val="24"/>
          <w:szCs w:val="24"/>
        </w:rPr>
        <w:t xml:space="preserve">года </w:t>
      </w:r>
      <w:r w:rsidRPr="00090DE6">
        <w:rPr>
          <w:rFonts w:ascii="Times New Roman" w:hAnsi="Times New Roman"/>
          <w:b/>
          <w:iCs/>
          <w:color w:val="191919"/>
          <w:sz w:val="24"/>
          <w:szCs w:val="24"/>
        </w:rPr>
        <w:t>учащиеся должны</w:t>
      </w:r>
      <w:r w:rsidRPr="00090DE6">
        <w:rPr>
          <w:rFonts w:ascii="Times New Roman" w:hAnsi="Times New Roman"/>
          <w:b/>
          <w:bCs/>
          <w:i/>
          <w:iCs/>
          <w:color w:val="191919"/>
          <w:sz w:val="24"/>
          <w:szCs w:val="24"/>
        </w:rPr>
        <w:t>знать</w:t>
      </w:r>
      <w:r w:rsidRPr="00090DE6">
        <w:rPr>
          <w:rFonts w:ascii="Times New Roman" w:hAnsi="Times New Roman"/>
          <w:b/>
          <w:color w:val="191919"/>
          <w:sz w:val="24"/>
          <w:szCs w:val="24"/>
        </w:rPr>
        <w:t>:</w:t>
      </w:r>
    </w:p>
    <w:p w:rsidR="00567BFF" w:rsidRPr="000A094D" w:rsidRDefault="00567BFF" w:rsidP="00567BFF">
      <w:pPr>
        <w:autoSpaceDE w:val="0"/>
        <w:autoSpaceDN w:val="0"/>
        <w:adjustRightInd w:val="0"/>
        <w:spacing w:after="0" w:line="240" w:lineRule="auto"/>
        <w:jc w:val="both"/>
        <w:rPr>
          <w:rFonts w:ascii="Times New Roman" w:hAnsi="Times New Roman"/>
          <w:color w:val="191919"/>
          <w:sz w:val="24"/>
          <w:szCs w:val="24"/>
        </w:rPr>
      </w:pPr>
      <w:r>
        <w:rPr>
          <w:rFonts w:ascii="Times New Roman" w:hAnsi="Times New Roman"/>
          <w:color w:val="191919"/>
          <w:sz w:val="24"/>
          <w:szCs w:val="24"/>
        </w:rPr>
        <w:t>*</w:t>
      </w:r>
      <w:r w:rsidRPr="000A094D">
        <w:rPr>
          <w:rFonts w:ascii="Times New Roman" w:hAnsi="Times New Roman"/>
          <w:color w:val="191919"/>
          <w:sz w:val="24"/>
          <w:szCs w:val="24"/>
        </w:rPr>
        <w:t>шахматную доску и её структуру;</w:t>
      </w:r>
    </w:p>
    <w:p w:rsidR="00567BFF" w:rsidRPr="000A094D" w:rsidRDefault="00567BFF" w:rsidP="00567BFF">
      <w:pPr>
        <w:autoSpaceDE w:val="0"/>
        <w:autoSpaceDN w:val="0"/>
        <w:adjustRightInd w:val="0"/>
        <w:spacing w:after="0" w:line="240" w:lineRule="auto"/>
        <w:jc w:val="both"/>
        <w:rPr>
          <w:rFonts w:ascii="Times New Roman" w:hAnsi="Times New Roman"/>
          <w:color w:val="191919"/>
          <w:sz w:val="24"/>
          <w:szCs w:val="24"/>
        </w:rPr>
      </w:pPr>
      <w:r>
        <w:rPr>
          <w:rFonts w:ascii="Times New Roman" w:hAnsi="Times New Roman"/>
          <w:color w:val="191919"/>
          <w:sz w:val="24"/>
          <w:szCs w:val="24"/>
        </w:rPr>
        <w:t>*</w:t>
      </w:r>
      <w:r w:rsidRPr="000A094D">
        <w:rPr>
          <w:rFonts w:ascii="Times New Roman" w:hAnsi="Times New Roman"/>
          <w:color w:val="191919"/>
          <w:sz w:val="24"/>
          <w:szCs w:val="24"/>
        </w:rPr>
        <w:t>обозначение полей линий;</w:t>
      </w:r>
    </w:p>
    <w:p w:rsidR="00567BFF" w:rsidRPr="000A094D" w:rsidRDefault="00567BFF" w:rsidP="00567BFF">
      <w:pPr>
        <w:autoSpaceDE w:val="0"/>
        <w:autoSpaceDN w:val="0"/>
        <w:adjustRightInd w:val="0"/>
        <w:spacing w:after="0" w:line="240" w:lineRule="auto"/>
        <w:jc w:val="both"/>
        <w:rPr>
          <w:rFonts w:ascii="Times New Roman" w:hAnsi="Times New Roman"/>
          <w:color w:val="191919"/>
          <w:sz w:val="24"/>
          <w:szCs w:val="24"/>
        </w:rPr>
      </w:pPr>
      <w:r>
        <w:rPr>
          <w:rFonts w:ascii="Times New Roman" w:hAnsi="Times New Roman"/>
          <w:color w:val="191919"/>
          <w:sz w:val="24"/>
          <w:szCs w:val="24"/>
        </w:rPr>
        <w:t>*</w:t>
      </w:r>
      <w:r w:rsidRPr="000A094D">
        <w:rPr>
          <w:rFonts w:ascii="Times New Roman" w:hAnsi="Times New Roman"/>
          <w:color w:val="191919"/>
          <w:sz w:val="24"/>
          <w:szCs w:val="24"/>
        </w:rPr>
        <w:t>ходы и взятия всех фигур, рокировку;</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proofErr w:type="gramStart"/>
      <w:r>
        <w:rPr>
          <w:rFonts w:ascii="Times New Roman" w:hAnsi="Times New Roman"/>
          <w:color w:val="191919"/>
          <w:sz w:val="24"/>
          <w:szCs w:val="24"/>
        </w:rPr>
        <w:t>*</w:t>
      </w:r>
      <w:r w:rsidRPr="000A094D">
        <w:rPr>
          <w:rFonts w:ascii="Times New Roman" w:hAnsi="Times New Roman"/>
          <w:color w:val="191919"/>
          <w:sz w:val="24"/>
          <w:szCs w:val="24"/>
        </w:rPr>
        <w:t>основные шахматные понятия (шах, мат, пат, выигрыш, ничья</w:t>
      </w:r>
      <w:r>
        <w:rPr>
          <w:rFonts w:ascii="Times New Roman" w:hAnsi="Times New Roman"/>
          <w:color w:val="191919"/>
          <w:sz w:val="24"/>
          <w:szCs w:val="24"/>
        </w:rPr>
        <w:t xml:space="preserve">, </w:t>
      </w:r>
      <w:r w:rsidRPr="00090DE6">
        <w:rPr>
          <w:rFonts w:ascii="Times New Roman" w:hAnsi="Times New Roman"/>
          <w:color w:val="191919"/>
          <w:sz w:val="24"/>
          <w:szCs w:val="24"/>
        </w:rPr>
        <w:t>ударность и подвижность фигур, ценность фигур, угроза, нападение, защита, три стадии шахматной партии, развитие и др.);</w:t>
      </w:r>
      <w:proofErr w:type="gramEnd"/>
    </w:p>
    <w:p w:rsidR="00567BFF" w:rsidRPr="00090DE6" w:rsidRDefault="00567BFF" w:rsidP="00567BFF">
      <w:pPr>
        <w:autoSpaceDE w:val="0"/>
        <w:autoSpaceDN w:val="0"/>
        <w:adjustRightInd w:val="0"/>
        <w:spacing w:after="0" w:line="240" w:lineRule="auto"/>
        <w:jc w:val="both"/>
        <w:rPr>
          <w:rFonts w:ascii="Times New Roman" w:hAnsi="Times New Roman"/>
          <w:b/>
          <w:bCs/>
          <w:i/>
          <w:iCs/>
          <w:color w:val="191919"/>
          <w:sz w:val="24"/>
          <w:szCs w:val="24"/>
        </w:rPr>
      </w:pPr>
    </w:p>
    <w:p w:rsidR="00567BFF" w:rsidRPr="00090DE6" w:rsidRDefault="00567BFF" w:rsidP="00567BFF">
      <w:pPr>
        <w:autoSpaceDE w:val="0"/>
        <w:autoSpaceDN w:val="0"/>
        <w:adjustRightInd w:val="0"/>
        <w:spacing w:after="0" w:line="240" w:lineRule="auto"/>
        <w:jc w:val="both"/>
        <w:rPr>
          <w:rFonts w:ascii="Times New Roman" w:hAnsi="Times New Roman"/>
          <w:b/>
          <w:bCs/>
          <w:i/>
          <w:iCs/>
          <w:color w:val="191919"/>
          <w:sz w:val="24"/>
          <w:szCs w:val="24"/>
        </w:rPr>
      </w:pPr>
      <w:r w:rsidRPr="00090DE6">
        <w:rPr>
          <w:rFonts w:ascii="Times New Roman" w:hAnsi="Times New Roman"/>
          <w:b/>
          <w:bCs/>
          <w:iCs/>
          <w:color w:val="191919"/>
          <w:sz w:val="24"/>
          <w:szCs w:val="24"/>
        </w:rPr>
        <w:t xml:space="preserve">К концу </w:t>
      </w:r>
      <w:r>
        <w:rPr>
          <w:rFonts w:ascii="Times New Roman" w:hAnsi="Times New Roman"/>
          <w:b/>
          <w:bCs/>
          <w:iCs/>
          <w:color w:val="191919"/>
          <w:sz w:val="24"/>
          <w:szCs w:val="24"/>
        </w:rPr>
        <w:t>года</w:t>
      </w:r>
      <w:r w:rsidRPr="00090DE6">
        <w:rPr>
          <w:rFonts w:ascii="Times New Roman" w:hAnsi="Times New Roman"/>
          <w:b/>
          <w:iCs/>
          <w:color w:val="191919"/>
          <w:sz w:val="24"/>
          <w:szCs w:val="24"/>
        </w:rPr>
        <w:t>учащиеся должны</w:t>
      </w:r>
      <w:r w:rsidRPr="00090DE6">
        <w:rPr>
          <w:rFonts w:ascii="Times New Roman" w:hAnsi="Times New Roman"/>
          <w:b/>
          <w:bCs/>
          <w:i/>
          <w:iCs/>
          <w:color w:val="191919"/>
          <w:sz w:val="24"/>
          <w:szCs w:val="24"/>
        </w:rPr>
        <w:t>уметь:</w:t>
      </w:r>
    </w:p>
    <w:p w:rsidR="00567BFF" w:rsidRPr="000A094D" w:rsidRDefault="00567BFF" w:rsidP="00567BFF">
      <w:pPr>
        <w:autoSpaceDE w:val="0"/>
        <w:autoSpaceDN w:val="0"/>
        <w:adjustRightInd w:val="0"/>
        <w:spacing w:after="0" w:line="240" w:lineRule="auto"/>
        <w:jc w:val="both"/>
        <w:rPr>
          <w:rFonts w:ascii="Times New Roman" w:hAnsi="Times New Roman"/>
          <w:color w:val="191919"/>
          <w:sz w:val="24"/>
          <w:szCs w:val="24"/>
        </w:rPr>
      </w:pPr>
      <w:r>
        <w:rPr>
          <w:rFonts w:ascii="Times New Roman" w:hAnsi="Times New Roman"/>
          <w:color w:val="191919"/>
          <w:sz w:val="24"/>
          <w:szCs w:val="24"/>
        </w:rPr>
        <w:t>*</w:t>
      </w:r>
      <w:r w:rsidRPr="000A094D">
        <w:rPr>
          <w:rFonts w:ascii="Times New Roman" w:hAnsi="Times New Roman"/>
          <w:color w:val="191919"/>
          <w:sz w:val="24"/>
          <w:szCs w:val="24"/>
        </w:rPr>
        <w:t>играть партию от начала до конца по шахматным правилам;</w:t>
      </w:r>
    </w:p>
    <w:p w:rsidR="00567BFF" w:rsidRPr="000A094D" w:rsidRDefault="00567BFF" w:rsidP="00567BFF">
      <w:pPr>
        <w:autoSpaceDE w:val="0"/>
        <w:autoSpaceDN w:val="0"/>
        <w:adjustRightInd w:val="0"/>
        <w:spacing w:after="0" w:line="240" w:lineRule="auto"/>
        <w:jc w:val="both"/>
        <w:rPr>
          <w:rFonts w:ascii="Times New Roman" w:hAnsi="Times New Roman"/>
          <w:color w:val="191919"/>
          <w:sz w:val="24"/>
          <w:szCs w:val="24"/>
        </w:rPr>
      </w:pPr>
      <w:r>
        <w:rPr>
          <w:rFonts w:ascii="Times New Roman" w:hAnsi="Times New Roman"/>
          <w:color w:val="191919"/>
          <w:sz w:val="24"/>
          <w:szCs w:val="24"/>
        </w:rPr>
        <w:t>*</w:t>
      </w:r>
      <w:r w:rsidRPr="000A094D">
        <w:rPr>
          <w:rFonts w:ascii="Times New Roman" w:hAnsi="Times New Roman"/>
          <w:color w:val="191919"/>
          <w:sz w:val="24"/>
          <w:szCs w:val="24"/>
        </w:rPr>
        <w:t>записывать партии и позиции, разыгрывать партии по записи;</w:t>
      </w:r>
    </w:p>
    <w:p w:rsidR="00567BFF" w:rsidRPr="000A094D" w:rsidRDefault="00567BFF" w:rsidP="00567BFF">
      <w:pPr>
        <w:autoSpaceDE w:val="0"/>
        <w:autoSpaceDN w:val="0"/>
        <w:adjustRightInd w:val="0"/>
        <w:spacing w:after="0" w:line="240" w:lineRule="auto"/>
        <w:jc w:val="both"/>
        <w:rPr>
          <w:rFonts w:ascii="Times New Roman" w:hAnsi="Times New Roman"/>
          <w:color w:val="191919"/>
          <w:sz w:val="24"/>
          <w:szCs w:val="24"/>
        </w:rPr>
      </w:pPr>
      <w:r>
        <w:rPr>
          <w:rFonts w:ascii="Times New Roman" w:hAnsi="Times New Roman"/>
          <w:color w:val="191919"/>
          <w:sz w:val="24"/>
          <w:szCs w:val="24"/>
        </w:rPr>
        <w:t>*</w:t>
      </w:r>
      <w:r w:rsidRPr="000A094D">
        <w:rPr>
          <w:rFonts w:ascii="Times New Roman" w:hAnsi="Times New Roman"/>
          <w:color w:val="191919"/>
          <w:sz w:val="24"/>
          <w:szCs w:val="24"/>
        </w:rPr>
        <w:t>находить мат в один ход в любых задачах такого типа;</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Pr>
          <w:rFonts w:ascii="Times New Roman" w:hAnsi="Times New Roman"/>
          <w:color w:val="191919"/>
          <w:sz w:val="24"/>
          <w:szCs w:val="24"/>
        </w:rPr>
        <w:t>*</w:t>
      </w:r>
      <w:r w:rsidRPr="000A094D">
        <w:rPr>
          <w:rFonts w:ascii="Times New Roman" w:hAnsi="Times New Roman"/>
          <w:color w:val="191919"/>
          <w:sz w:val="24"/>
          <w:szCs w:val="24"/>
        </w:rPr>
        <w:t>оценивать количество материала каждой из сторон и определять</w:t>
      </w:r>
      <w:r w:rsidRPr="00090DE6">
        <w:rPr>
          <w:rFonts w:ascii="Times New Roman" w:hAnsi="Times New Roman"/>
          <w:color w:val="191919"/>
          <w:sz w:val="24"/>
          <w:szCs w:val="24"/>
        </w:rPr>
        <w:t>наличие материального перевеса;</w:t>
      </w:r>
    </w:p>
    <w:p w:rsidR="00567BFF" w:rsidRPr="000A094D" w:rsidRDefault="00567BFF" w:rsidP="00567BFF">
      <w:pPr>
        <w:autoSpaceDE w:val="0"/>
        <w:autoSpaceDN w:val="0"/>
        <w:adjustRightInd w:val="0"/>
        <w:spacing w:after="0" w:line="240" w:lineRule="auto"/>
        <w:jc w:val="both"/>
        <w:rPr>
          <w:rFonts w:ascii="Times New Roman" w:hAnsi="Times New Roman"/>
          <w:color w:val="191919"/>
          <w:sz w:val="24"/>
          <w:szCs w:val="24"/>
        </w:rPr>
      </w:pPr>
      <w:r>
        <w:rPr>
          <w:rFonts w:ascii="Times New Roman" w:hAnsi="Times New Roman"/>
          <w:color w:val="191919"/>
          <w:sz w:val="24"/>
          <w:szCs w:val="24"/>
        </w:rPr>
        <w:t>*</w:t>
      </w:r>
      <w:r w:rsidRPr="000A094D">
        <w:rPr>
          <w:rFonts w:ascii="Times New Roman" w:hAnsi="Times New Roman"/>
          <w:color w:val="191919"/>
          <w:sz w:val="24"/>
          <w:szCs w:val="24"/>
        </w:rPr>
        <w:t>планировать, контролировать и оценивать действия соперников;</w:t>
      </w:r>
    </w:p>
    <w:p w:rsidR="00567BFF" w:rsidRPr="000A094D" w:rsidRDefault="00567BFF" w:rsidP="00567BFF">
      <w:pPr>
        <w:autoSpaceDE w:val="0"/>
        <w:autoSpaceDN w:val="0"/>
        <w:adjustRightInd w:val="0"/>
        <w:spacing w:after="0" w:line="240" w:lineRule="auto"/>
        <w:jc w:val="both"/>
        <w:rPr>
          <w:rFonts w:ascii="Times New Roman" w:hAnsi="Times New Roman"/>
          <w:color w:val="191919"/>
          <w:sz w:val="24"/>
          <w:szCs w:val="24"/>
        </w:rPr>
      </w:pPr>
      <w:r>
        <w:rPr>
          <w:rFonts w:ascii="Times New Roman" w:hAnsi="Times New Roman"/>
          <w:color w:val="191919"/>
          <w:sz w:val="24"/>
          <w:szCs w:val="24"/>
        </w:rPr>
        <w:t>*</w:t>
      </w:r>
      <w:r w:rsidRPr="000A094D">
        <w:rPr>
          <w:rFonts w:ascii="Times New Roman" w:hAnsi="Times New Roman"/>
          <w:color w:val="191919"/>
          <w:sz w:val="24"/>
          <w:szCs w:val="24"/>
        </w:rPr>
        <w:t>определять общую цель и пути её достижения;</w:t>
      </w:r>
    </w:p>
    <w:p w:rsidR="00567BFF" w:rsidRPr="000A094D" w:rsidRDefault="00567BFF" w:rsidP="00567BFF">
      <w:pPr>
        <w:autoSpaceDE w:val="0"/>
        <w:autoSpaceDN w:val="0"/>
        <w:adjustRightInd w:val="0"/>
        <w:spacing w:after="0" w:line="240" w:lineRule="auto"/>
        <w:jc w:val="both"/>
        <w:rPr>
          <w:rFonts w:ascii="Times New Roman" w:hAnsi="Times New Roman"/>
          <w:color w:val="191919"/>
          <w:sz w:val="24"/>
          <w:szCs w:val="24"/>
        </w:rPr>
      </w:pPr>
      <w:r>
        <w:rPr>
          <w:rFonts w:ascii="Times New Roman" w:hAnsi="Times New Roman"/>
          <w:color w:val="191919"/>
          <w:sz w:val="24"/>
          <w:szCs w:val="24"/>
        </w:rPr>
        <w:t>*</w:t>
      </w:r>
      <w:r w:rsidRPr="000A094D">
        <w:rPr>
          <w:rFonts w:ascii="Times New Roman" w:hAnsi="Times New Roman"/>
          <w:color w:val="191919"/>
          <w:sz w:val="24"/>
          <w:szCs w:val="24"/>
        </w:rPr>
        <w:t>решать лабиринтные задачи (маршруты фигур) на шахматном материале.</w:t>
      </w:r>
    </w:p>
    <w:p w:rsidR="00567BFF" w:rsidRPr="00090DE6" w:rsidRDefault="00567BFF" w:rsidP="00567BFF">
      <w:pPr>
        <w:pStyle w:val="a4"/>
        <w:autoSpaceDE w:val="0"/>
        <w:autoSpaceDN w:val="0"/>
        <w:adjustRightInd w:val="0"/>
        <w:spacing w:after="0" w:line="240" w:lineRule="auto"/>
        <w:jc w:val="both"/>
        <w:rPr>
          <w:rFonts w:ascii="Times New Roman" w:hAnsi="Times New Roman" w:cs="Times New Roman"/>
          <w:color w:val="191919"/>
          <w:sz w:val="24"/>
          <w:szCs w:val="24"/>
        </w:rPr>
      </w:pPr>
    </w:p>
    <w:p w:rsidR="00567BFF" w:rsidRPr="00090DE6" w:rsidRDefault="00567BFF" w:rsidP="00567BFF">
      <w:pPr>
        <w:pStyle w:val="a3"/>
        <w:spacing w:before="0" w:beforeAutospacing="0" w:after="0" w:afterAutospacing="0"/>
        <w:jc w:val="center"/>
        <w:rPr>
          <w:b/>
          <w:color w:val="000000"/>
        </w:rPr>
      </w:pPr>
      <w:r w:rsidRPr="00090DE6">
        <w:rPr>
          <w:b/>
          <w:color w:val="000000"/>
        </w:rPr>
        <w:t>Материально – техническое обеспечение</w:t>
      </w:r>
    </w:p>
    <w:p w:rsidR="00567BFF" w:rsidRPr="00090DE6" w:rsidRDefault="00567BFF" w:rsidP="00567BFF">
      <w:pPr>
        <w:pStyle w:val="a3"/>
        <w:spacing w:before="0" w:beforeAutospacing="0" w:after="0" w:afterAutospacing="0"/>
        <w:jc w:val="both"/>
        <w:rPr>
          <w:b/>
          <w:color w:val="000000"/>
        </w:rPr>
      </w:pPr>
    </w:p>
    <w:p w:rsidR="00567BFF" w:rsidRPr="00090DE6" w:rsidRDefault="00567BFF" w:rsidP="00567BFF">
      <w:pPr>
        <w:pStyle w:val="a3"/>
        <w:spacing w:before="0" w:beforeAutospacing="0" w:after="0" w:afterAutospacing="0"/>
        <w:jc w:val="both"/>
        <w:rPr>
          <w:b/>
          <w:color w:val="000000"/>
        </w:rPr>
      </w:pPr>
      <w:r w:rsidRPr="00090DE6">
        <w:rPr>
          <w:b/>
          <w:color w:val="000000"/>
        </w:rPr>
        <w:t>Методические пособия:</w:t>
      </w:r>
    </w:p>
    <w:p w:rsidR="00567BFF" w:rsidRPr="00090DE6" w:rsidRDefault="00567BFF" w:rsidP="00567BFF">
      <w:pPr>
        <w:pStyle w:val="a3"/>
        <w:spacing w:before="0" w:beforeAutospacing="0" w:after="0" w:afterAutospacing="0"/>
        <w:jc w:val="both"/>
        <w:rPr>
          <w:b/>
          <w:color w:val="000000"/>
        </w:rPr>
      </w:pPr>
      <w:r>
        <w:rPr>
          <w:color w:val="000000"/>
        </w:rPr>
        <w:t>*</w:t>
      </w:r>
      <w:proofErr w:type="spellStart"/>
      <w:r w:rsidRPr="00090DE6">
        <w:rPr>
          <w:color w:val="000000"/>
        </w:rPr>
        <w:t>Сухин</w:t>
      </w:r>
      <w:proofErr w:type="spellEnd"/>
      <w:r w:rsidRPr="00090DE6">
        <w:rPr>
          <w:color w:val="000000"/>
        </w:rPr>
        <w:t xml:space="preserve"> И. Шахматы, первый год, или Там клетки черно-белые чудес и тайн полны: – Обнинск: Духовное возрождение, 1998.</w:t>
      </w:r>
    </w:p>
    <w:p w:rsidR="00567BFF" w:rsidRPr="00090DE6" w:rsidRDefault="00567BFF" w:rsidP="00567BFF">
      <w:pPr>
        <w:pStyle w:val="a3"/>
        <w:spacing w:before="0" w:beforeAutospacing="0" w:after="0" w:afterAutospacing="0"/>
        <w:jc w:val="both"/>
        <w:rPr>
          <w:b/>
          <w:color w:val="000000"/>
        </w:rPr>
      </w:pPr>
      <w:r>
        <w:rPr>
          <w:color w:val="000000"/>
        </w:rPr>
        <w:t>*</w:t>
      </w:r>
      <w:proofErr w:type="spellStart"/>
      <w:r w:rsidRPr="00090DE6">
        <w:rPr>
          <w:color w:val="000000"/>
        </w:rPr>
        <w:t>Сухин</w:t>
      </w:r>
      <w:proofErr w:type="spellEnd"/>
      <w:r w:rsidRPr="00090DE6">
        <w:rPr>
          <w:color w:val="000000"/>
        </w:rPr>
        <w:t xml:space="preserve"> И. Шахматы, первый год, или Учусь и учу. – Обнинск: Духовное возрождение, 1999.</w:t>
      </w:r>
    </w:p>
    <w:p w:rsidR="00567BFF" w:rsidRPr="00090DE6" w:rsidRDefault="00567BFF" w:rsidP="00567BFF">
      <w:pPr>
        <w:pStyle w:val="a3"/>
        <w:spacing w:before="0" w:beforeAutospacing="0" w:after="0" w:afterAutospacing="0"/>
        <w:jc w:val="both"/>
        <w:rPr>
          <w:b/>
          <w:color w:val="000000"/>
        </w:rPr>
      </w:pPr>
    </w:p>
    <w:p w:rsidR="00567BFF" w:rsidRDefault="00567BFF" w:rsidP="00567BFF">
      <w:pPr>
        <w:pStyle w:val="a3"/>
        <w:spacing w:before="0" w:beforeAutospacing="0" w:after="0" w:afterAutospacing="0"/>
        <w:jc w:val="both"/>
        <w:rPr>
          <w:b/>
          <w:color w:val="000000"/>
        </w:rPr>
      </w:pPr>
      <w:r w:rsidRPr="00090DE6">
        <w:rPr>
          <w:b/>
          <w:color w:val="000000"/>
        </w:rPr>
        <w:t>Технические средства обучения:</w:t>
      </w:r>
    </w:p>
    <w:p w:rsidR="00567BFF" w:rsidRDefault="00567BFF" w:rsidP="00567BFF">
      <w:pPr>
        <w:pStyle w:val="a3"/>
        <w:spacing w:before="0" w:beforeAutospacing="0" w:after="0" w:afterAutospacing="0"/>
        <w:jc w:val="both"/>
        <w:rPr>
          <w:b/>
          <w:color w:val="000000"/>
        </w:rPr>
      </w:pPr>
      <w:r>
        <w:rPr>
          <w:b/>
          <w:color w:val="000000"/>
        </w:rPr>
        <w:t>*</w:t>
      </w:r>
      <w:r w:rsidRPr="00090DE6">
        <w:rPr>
          <w:color w:val="000000"/>
        </w:rPr>
        <w:t>Компьютер</w:t>
      </w:r>
    </w:p>
    <w:p w:rsidR="00567BFF" w:rsidRPr="000A094D" w:rsidRDefault="00567BFF" w:rsidP="00567BFF">
      <w:pPr>
        <w:pStyle w:val="a3"/>
        <w:spacing w:before="0" w:beforeAutospacing="0" w:after="0" w:afterAutospacing="0"/>
        <w:jc w:val="both"/>
        <w:rPr>
          <w:b/>
          <w:color w:val="000000"/>
        </w:rPr>
      </w:pPr>
      <w:r>
        <w:rPr>
          <w:b/>
          <w:color w:val="000000"/>
        </w:rPr>
        <w:t>*</w:t>
      </w:r>
      <w:r w:rsidRPr="00090DE6">
        <w:rPr>
          <w:color w:val="000000"/>
        </w:rPr>
        <w:t>Шахматы</w:t>
      </w:r>
    </w:p>
    <w:p w:rsidR="00567BFF" w:rsidRDefault="00567BFF">
      <w:pPr>
        <w:rPr>
          <w:rFonts w:ascii="Times New Roman" w:eastAsia="Times New Roman" w:hAnsi="Times New Roman"/>
          <w:b/>
          <w:color w:val="000000"/>
          <w:sz w:val="24"/>
          <w:szCs w:val="24"/>
          <w:lang w:eastAsia="ru-RU"/>
        </w:rPr>
      </w:pPr>
      <w:r>
        <w:rPr>
          <w:b/>
          <w:color w:val="000000"/>
        </w:rPr>
        <w:br w:type="page"/>
      </w:r>
    </w:p>
    <w:p w:rsidR="00567BFF" w:rsidRPr="00C32F41" w:rsidRDefault="00567BFF" w:rsidP="00567BFF">
      <w:pPr>
        <w:pStyle w:val="a3"/>
        <w:jc w:val="center"/>
        <w:rPr>
          <w:b/>
          <w:color w:val="000000"/>
        </w:rPr>
      </w:pPr>
      <w:r w:rsidRPr="00090DE6">
        <w:rPr>
          <w:b/>
          <w:color w:val="000000"/>
        </w:rPr>
        <w:lastRenderedPageBreak/>
        <w:t xml:space="preserve">Содержание работы </w:t>
      </w:r>
      <w:r w:rsidR="006E0908">
        <w:rPr>
          <w:b/>
          <w:color w:val="000000"/>
        </w:rPr>
        <w:t>внеурочная деятельность</w:t>
      </w:r>
      <w:r w:rsidRPr="00090DE6">
        <w:rPr>
          <w:b/>
          <w:color w:val="000000"/>
        </w:rPr>
        <w:t xml:space="preserve"> «</w:t>
      </w:r>
      <w:r w:rsidR="006E0908">
        <w:t>Юный шахматист</w:t>
      </w:r>
      <w:r w:rsidRPr="00090DE6">
        <w:rPr>
          <w:b/>
          <w:color w:val="000000"/>
        </w:rPr>
        <w:t>»</w:t>
      </w:r>
    </w:p>
    <w:p w:rsidR="00567BFF" w:rsidRPr="00090DE6" w:rsidRDefault="00567BFF" w:rsidP="00567BFF">
      <w:pPr>
        <w:autoSpaceDE w:val="0"/>
        <w:autoSpaceDN w:val="0"/>
        <w:adjustRightInd w:val="0"/>
        <w:spacing w:after="0" w:line="240" w:lineRule="auto"/>
        <w:jc w:val="both"/>
        <w:rPr>
          <w:rFonts w:ascii="Times New Roman" w:hAnsi="Times New Roman"/>
          <w:b/>
          <w:bCs/>
          <w:color w:val="191919"/>
          <w:sz w:val="24"/>
          <w:szCs w:val="24"/>
        </w:rPr>
      </w:pPr>
      <w:r w:rsidRPr="00090DE6">
        <w:rPr>
          <w:rFonts w:ascii="Times New Roman" w:hAnsi="Times New Roman"/>
          <w:b/>
          <w:bCs/>
          <w:color w:val="191919"/>
          <w:sz w:val="24"/>
          <w:szCs w:val="24"/>
        </w:rPr>
        <w:t>Шахматная доска и фигуры (3 ч)</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Шахматная доска. Поля, линии. Легенда о возникновении шахмат.</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Обозначение полей и линий. Шахматные фигуры и их обозначения.</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p>
    <w:p w:rsidR="00567BFF" w:rsidRPr="00090DE6" w:rsidRDefault="00567BFF" w:rsidP="00567BFF">
      <w:pPr>
        <w:autoSpaceDE w:val="0"/>
        <w:autoSpaceDN w:val="0"/>
        <w:adjustRightInd w:val="0"/>
        <w:spacing w:after="0" w:line="240" w:lineRule="auto"/>
        <w:jc w:val="both"/>
        <w:rPr>
          <w:rFonts w:ascii="Times New Roman" w:hAnsi="Times New Roman"/>
          <w:b/>
          <w:bCs/>
          <w:color w:val="191919"/>
          <w:sz w:val="24"/>
          <w:szCs w:val="24"/>
        </w:rPr>
      </w:pPr>
      <w:r w:rsidRPr="00090DE6">
        <w:rPr>
          <w:rFonts w:ascii="Times New Roman" w:hAnsi="Times New Roman"/>
          <w:b/>
          <w:bCs/>
          <w:color w:val="191919"/>
          <w:sz w:val="24"/>
          <w:szCs w:val="24"/>
        </w:rPr>
        <w:t>Ходы и взятия фигур (13 ч)</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 xml:space="preserve">Ходы и взятия ладьи, слона, ферзя, короля и пешки. Ударность и </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 xml:space="preserve">подвижность фигур в зависимости от положения на доске. Угроза, </w:t>
      </w:r>
      <w:r w:rsidRPr="00090DE6">
        <w:rPr>
          <w:rFonts w:ascii="Times New Roman" w:hAnsi="Times New Roman"/>
          <w:color w:val="191919"/>
          <w:sz w:val="24"/>
          <w:szCs w:val="24"/>
        </w:rPr>
        <w:br/>
        <w:t>нападение, защита. Превращение и взятие на проходе пешкой. Значение короля.</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 xml:space="preserve">Шах. Короткая и длинная рокировка. Начальная позиция. Запись </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шахматных позиций. Практическая игра.</w:t>
      </w:r>
    </w:p>
    <w:p w:rsidR="00567BFF" w:rsidRPr="00090DE6" w:rsidRDefault="00567BFF" w:rsidP="00567BFF">
      <w:pPr>
        <w:autoSpaceDE w:val="0"/>
        <w:autoSpaceDN w:val="0"/>
        <w:adjustRightInd w:val="0"/>
        <w:spacing w:after="0" w:line="240" w:lineRule="auto"/>
        <w:jc w:val="both"/>
        <w:rPr>
          <w:rFonts w:ascii="Times New Roman" w:hAnsi="Times New Roman"/>
          <w:b/>
          <w:bCs/>
          <w:color w:val="191919"/>
          <w:sz w:val="24"/>
          <w:szCs w:val="24"/>
        </w:rPr>
      </w:pPr>
    </w:p>
    <w:p w:rsidR="00567BFF" w:rsidRPr="00090DE6" w:rsidRDefault="00567BFF" w:rsidP="00567BFF">
      <w:pPr>
        <w:autoSpaceDE w:val="0"/>
        <w:autoSpaceDN w:val="0"/>
        <w:adjustRightInd w:val="0"/>
        <w:spacing w:after="0" w:line="240" w:lineRule="auto"/>
        <w:jc w:val="both"/>
        <w:rPr>
          <w:rFonts w:ascii="Times New Roman" w:hAnsi="Times New Roman"/>
          <w:b/>
          <w:bCs/>
          <w:color w:val="191919"/>
          <w:sz w:val="24"/>
          <w:szCs w:val="24"/>
        </w:rPr>
      </w:pPr>
      <w:r w:rsidRPr="00090DE6">
        <w:rPr>
          <w:rFonts w:ascii="Times New Roman" w:hAnsi="Times New Roman"/>
          <w:b/>
          <w:bCs/>
          <w:color w:val="191919"/>
          <w:sz w:val="24"/>
          <w:szCs w:val="24"/>
        </w:rPr>
        <w:t>Цель и результат шахматной партии. Шах, мат и пат (10 ч)</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Способы защиты от шаха. Открытый, двойной шах. Мат. Сходство</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 xml:space="preserve">и различие между понятиями шаха и мата. Алгоритм решения задач </w:t>
      </w:r>
      <w:proofErr w:type="gramStart"/>
      <w:r w:rsidRPr="00090DE6">
        <w:rPr>
          <w:rFonts w:ascii="Times New Roman" w:hAnsi="Times New Roman"/>
          <w:color w:val="191919"/>
          <w:sz w:val="24"/>
          <w:szCs w:val="24"/>
        </w:rPr>
        <w:t>на</w:t>
      </w:r>
      <w:proofErr w:type="gramEnd"/>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 xml:space="preserve">мат в один ход. Пат. «Бешеные» фигуры. Сходство и различие </w:t>
      </w:r>
      <w:proofErr w:type="gramStart"/>
      <w:r w:rsidRPr="00090DE6">
        <w:rPr>
          <w:rFonts w:ascii="Times New Roman" w:hAnsi="Times New Roman"/>
          <w:color w:val="191919"/>
          <w:sz w:val="24"/>
          <w:szCs w:val="24"/>
        </w:rPr>
        <w:t>между</w:t>
      </w:r>
      <w:proofErr w:type="gramEnd"/>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 xml:space="preserve">понятиями мата и пата. </w:t>
      </w:r>
      <w:proofErr w:type="gramStart"/>
      <w:r w:rsidRPr="00090DE6">
        <w:rPr>
          <w:rFonts w:ascii="Times New Roman" w:hAnsi="Times New Roman"/>
          <w:color w:val="191919"/>
          <w:sz w:val="24"/>
          <w:szCs w:val="24"/>
        </w:rPr>
        <w:t>Выигрыш, ничья, виды ничьей (в том числе вечный</w:t>
      </w:r>
      <w:proofErr w:type="gramEnd"/>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шах). Правила шахматных соревнований. Шахматные часы.</w:t>
      </w:r>
    </w:p>
    <w:p w:rsidR="00567BFF" w:rsidRPr="00090DE6" w:rsidRDefault="00567BFF" w:rsidP="00567BFF">
      <w:pPr>
        <w:autoSpaceDE w:val="0"/>
        <w:autoSpaceDN w:val="0"/>
        <w:adjustRightInd w:val="0"/>
        <w:spacing w:after="0" w:line="240" w:lineRule="auto"/>
        <w:jc w:val="both"/>
        <w:rPr>
          <w:rFonts w:ascii="Times New Roman" w:hAnsi="Times New Roman"/>
          <w:b/>
          <w:bCs/>
          <w:color w:val="191919"/>
          <w:sz w:val="24"/>
          <w:szCs w:val="24"/>
        </w:rPr>
      </w:pPr>
    </w:p>
    <w:p w:rsidR="00567BFF" w:rsidRPr="00090DE6" w:rsidRDefault="00567BFF" w:rsidP="00567BFF">
      <w:pPr>
        <w:autoSpaceDE w:val="0"/>
        <w:autoSpaceDN w:val="0"/>
        <w:adjustRightInd w:val="0"/>
        <w:spacing w:after="0" w:line="240" w:lineRule="auto"/>
        <w:jc w:val="both"/>
        <w:rPr>
          <w:rFonts w:ascii="Times New Roman" w:hAnsi="Times New Roman"/>
          <w:b/>
          <w:bCs/>
          <w:color w:val="191919"/>
          <w:sz w:val="24"/>
          <w:szCs w:val="24"/>
        </w:rPr>
      </w:pPr>
      <w:r w:rsidRPr="00090DE6">
        <w:rPr>
          <w:rFonts w:ascii="Times New Roman" w:hAnsi="Times New Roman"/>
          <w:b/>
          <w:bCs/>
          <w:color w:val="191919"/>
          <w:sz w:val="24"/>
          <w:szCs w:val="24"/>
        </w:rPr>
        <w:t>Запись шахматных ходов (2 ч)</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 xml:space="preserve">Принцип записи перемещения фигуры. Полная и краткая нотация. </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Условные обозначения перемещения, взятия, рокировки. Шахматный диктант.</w:t>
      </w:r>
    </w:p>
    <w:p w:rsidR="00567BFF" w:rsidRPr="00090DE6" w:rsidRDefault="00567BFF" w:rsidP="00567BFF">
      <w:pPr>
        <w:autoSpaceDE w:val="0"/>
        <w:autoSpaceDN w:val="0"/>
        <w:adjustRightInd w:val="0"/>
        <w:spacing w:after="0" w:line="240" w:lineRule="auto"/>
        <w:jc w:val="both"/>
        <w:rPr>
          <w:rFonts w:ascii="Times New Roman" w:hAnsi="Times New Roman"/>
          <w:b/>
          <w:bCs/>
          <w:color w:val="191919"/>
          <w:sz w:val="24"/>
          <w:szCs w:val="24"/>
        </w:rPr>
      </w:pPr>
    </w:p>
    <w:p w:rsidR="00567BFF" w:rsidRPr="00090DE6" w:rsidRDefault="00567BFF" w:rsidP="00567BFF">
      <w:pPr>
        <w:autoSpaceDE w:val="0"/>
        <w:autoSpaceDN w:val="0"/>
        <w:adjustRightInd w:val="0"/>
        <w:spacing w:after="0" w:line="240" w:lineRule="auto"/>
        <w:jc w:val="both"/>
        <w:rPr>
          <w:rFonts w:ascii="Times New Roman" w:hAnsi="Times New Roman"/>
          <w:b/>
          <w:bCs/>
          <w:color w:val="191919"/>
          <w:sz w:val="24"/>
          <w:szCs w:val="24"/>
        </w:rPr>
      </w:pPr>
      <w:r w:rsidRPr="00090DE6">
        <w:rPr>
          <w:rFonts w:ascii="Times New Roman" w:hAnsi="Times New Roman"/>
          <w:b/>
          <w:bCs/>
          <w:color w:val="191919"/>
          <w:sz w:val="24"/>
          <w:szCs w:val="24"/>
        </w:rPr>
        <w:t>Ценность шахматных фигур. Нападение и защита, размен (2 ч)</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Ценность фигур. Единица измерения ценности. Изменение ценности</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 xml:space="preserve">в зависимости от ситуации на доске. Размен. Равноценный и </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неравноценный размен. Материальный перевес, качество.</w:t>
      </w:r>
    </w:p>
    <w:p w:rsidR="00567BFF" w:rsidRPr="00090DE6" w:rsidRDefault="00567BFF" w:rsidP="00567BFF">
      <w:pPr>
        <w:autoSpaceDE w:val="0"/>
        <w:autoSpaceDN w:val="0"/>
        <w:adjustRightInd w:val="0"/>
        <w:spacing w:after="0" w:line="240" w:lineRule="auto"/>
        <w:jc w:val="both"/>
        <w:rPr>
          <w:rFonts w:ascii="Times New Roman" w:hAnsi="Times New Roman"/>
          <w:b/>
          <w:bCs/>
          <w:color w:val="191919"/>
          <w:sz w:val="24"/>
          <w:szCs w:val="24"/>
        </w:rPr>
      </w:pPr>
    </w:p>
    <w:p w:rsidR="00567BFF" w:rsidRPr="00090DE6" w:rsidRDefault="00567BFF" w:rsidP="00567BFF">
      <w:pPr>
        <w:autoSpaceDE w:val="0"/>
        <w:autoSpaceDN w:val="0"/>
        <w:adjustRightInd w:val="0"/>
        <w:spacing w:after="0" w:line="240" w:lineRule="auto"/>
        <w:jc w:val="both"/>
        <w:rPr>
          <w:rFonts w:ascii="Times New Roman" w:hAnsi="Times New Roman"/>
          <w:b/>
          <w:bCs/>
          <w:color w:val="191919"/>
          <w:sz w:val="24"/>
          <w:szCs w:val="24"/>
        </w:rPr>
      </w:pPr>
      <w:r w:rsidRPr="00090DE6">
        <w:rPr>
          <w:rFonts w:ascii="Times New Roman" w:hAnsi="Times New Roman"/>
          <w:b/>
          <w:bCs/>
          <w:color w:val="191919"/>
          <w:sz w:val="24"/>
          <w:szCs w:val="24"/>
        </w:rPr>
        <w:t>Общие принципы разыгрывания дебюта (</w:t>
      </w:r>
      <w:r w:rsidR="001E6479">
        <w:rPr>
          <w:rFonts w:ascii="Times New Roman" w:hAnsi="Times New Roman"/>
          <w:b/>
          <w:bCs/>
          <w:color w:val="191919"/>
          <w:sz w:val="24"/>
          <w:szCs w:val="24"/>
        </w:rPr>
        <w:t>2</w:t>
      </w:r>
      <w:r w:rsidRPr="00090DE6">
        <w:rPr>
          <w:rFonts w:ascii="Times New Roman" w:hAnsi="Times New Roman"/>
          <w:b/>
          <w:bCs/>
          <w:color w:val="191919"/>
          <w:sz w:val="24"/>
          <w:szCs w:val="24"/>
        </w:rPr>
        <w:t xml:space="preserve"> ч)</w:t>
      </w:r>
    </w:p>
    <w:p w:rsidR="00567BFF" w:rsidRPr="00090DE6" w:rsidRDefault="00567BFF" w:rsidP="00567BFF">
      <w:pPr>
        <w:autoSpaceDE w:val="0"/>
        <w:autoSpaceDN w:val="0"/>
        <w:adjustRightInd w:val="0"/>
        <w:spacing w:after="0" w:line="240" w:lineRule="auto"/>
        <w:jc w:val="both"/>
        <w:rPr>
          <w:rFonts w:ascii="Times New Roman" w:hAnsi="Times New Roman"/>
          <w:color w:val="191919"/>
          <w:sz w:val="24"/>
          <w:szCs w:val="24"/>
        </w:rPr>
      </w:pPr>
      <w:r w:rsidRPr="00090DE6">
        <w:rPr>
          <w:rFonts w:ascii="Times New Roman" w:hAnsi="Times New Roman"/>
          <w:color w:val="191919"/>
          <w:sz w:val="24"/>
          <w:szCs w:val="24"/>
        </w:rPr>
        <w:t xml:space="preserve">Мобилизация фигур, безопасность короля, борьба за центр и </w:t>
      </w:r>
      <w:r w:rsidRPr="00090DE6">
        <w:rPr>
          <w:rFonts w:ascii="Times New Roman" w:hAnsi="Times New Roman"/>
          <w:color w:val="191919"/>
          <w:sz w:val="24"/>
          <w:szCs w:val="24"/>
        </w:rPr>
        <w:br/>
        <w:t>расположение пешек в дебюте. Классификация дебютов. Анализ учебных партий. Дебютные ловушки.</w:t>
      </w:r>
    </w:p>
    <w:p w:rsidR="00567BFF" w:rsidRDefault="00567BFF" w:rsidP="00567BFF">
      <w:pPr>
        <w:autoSpaceDE w:val="0"/>
        <w:autoSpaceDN w:val="0"/>
        <w:adjustRightInd w:val="0"/>
        <w:spacing w:after="0" w:line="240" w:lineRule="auto"/>
        <w:jc w:val="both"/>
        <w:rPr>
          <w:rFonts w:ascii="Times New Roman" w:hAnsi="Times New Roman"/>
          <w:b/>
          <w:bCs/>
          <w:color w:val="191919"/>
          <w:sz w:val="24"/>
          <w:szCs w:val="24"/>
        </w:rPr>
      </w:pPr>
      <w:r w:rsidRPr="00090DE6">
        <w:rPr>
          <w:rFonts w:ascii="Times New Roman" w:hAnsi="Times New Roman"/>
          <w:b/>
          <w:bCs/>
          <w:color w:val="191919"/>
          <w:sz w:val="24"/>
          <w:szCs w:val="24"/>
        </w:rPr>
        <w:t>Раннее развитие ферзя</w:t>
      </w:r>
    </w:p>
    <w:p w:rsidR="00567BFF" w:rsidRPr="00090DE6" w:rsidRDefault="00567BFF" w:rsidP="00567BFF">
      <w:pPr>
        <w:autoSpaceDE w:val="0"/>
        <w:autoSpaceDN w:val="0"/>
        <w:adjustRightInd w:val="0"/>
        <w:spacing w:after="0" w:line="240" w:lineRule="auto"/>
        <w:jc w:val="both"/>
        <w:rPr>
          <w:rFonts w:ascii="Times New Roman" w:hAnsi="Times New Roman"/>
          <w:b/>
          <w:bCs/>
          <w:color w:val="191919"/>
          <w:sz w:val="24"/>
          <w:szCs w:val="24"/>
        </w:rPr>
      </w:pPr>
      <w:r w:rsidRPr="00090DE6">
        <w:rPr>
          <w:rFonts w:ascii="Times New Roman" w:hAnsi="Times New Roman"/>
          <w:color w:val="191919"/>
          <w:sz w:val="24"/>
          <w:szCs w:val="24"/>
        </w:rPr>
        <w:t>Дебютные ловушки</w:t>
      </w:r>
    </w:p>
    <w:p w:rsidR="00567BFF" w:rsidRDefault="00567BFF">
      <w:r>
        <w:br w:type="page"/>
      </w:r>
    </w:p>
    <w:p w:rsidR="00567BFF" w:rsidRDefault="00567BFF">
      <w:pPr>
        <w:sectPr w:rsidR="00567BFF" w:rsidSect="006B3D00">
          <w:pgSz w:w="11906" w:h="16838"/>
          <w:pgMar w:top="1134" w:right="850" w:bottom="1134" w:left="1701" w:header="708" w:footer="708" w:gutter="0"/>
          <w:pgBorders w:display="firstPage"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pPr>
    </w:p>
    <w:p w:rsidR="00567BFF" w:rsidRDefault="00567BFF" w:rsidP="00567BFF">
      <w:pPr>
        <w:pStyle w:val="a3"/>
        <w:jc w:val="center"/>
        <w:rPr>
          <w:b/>
          <w:color w:val="000000"/>
        </w:rPr>
      </w:pPr>
      <w:r w:rsidRPr="00090DE6">
        <w:rPr>
          <w:b/>
          <w:color w:val="000000"/>
        </w:rPr>
        <w:lastRenderedPageBreak/>
        <w:t xml:space="preserve">Календарно-тематическое планирование </w:t>
      </w:r>
      <w:r w:rsidR="006E0908">
        <w:rPr>
          <w:b/>
          <w:color w:val="000000"/>
        </w:rPr>
        <w:t>внеурочной деятельности</w:t>
      </w:r>
      <w:r w:rsidRPr="00090DE6">
        <w:rPr>
          <w:b/>
          <w:color w:val="000000"/>
        </w:rPr>
        <w:t xml:space="preserve"> «</w:t>
      </w:r>
      <w:r w:rsidR="006E0908">
        <w:t>Юный шахматист</w:t>
      </w:r>
      <w:r w:rsidRPr="00090DE6">
        <w:rPr>
          <w:b/>
          <w:color w:val="000000"/>
        </w:rPr>
        <w:t>»</w:t>
      </w:r>
    </w:p>
    <w:tbl>
      <w:tblPr>
        <w:tblStyle w:val="a8"/>
        <w:tblW w:w="16478" w:type="dxa"/>
        <w:tblInd w:w="-885" w:type="dxa"/>
        <w:tblLayout w:type="fixed"/>
        <w:tblLook w:val="04A0"/>
      </w:tblPr>
      <w:tblGrid>
        <w:gridCol w:w="567"/>
        <w:gridCol w:w="837"/>
        <w:gridCol w:w="17"/>
        <w:gridCol w:w="17"/>
        <w:gridCol w:w="16"/>
        <w:gridCol w:w="626"/>
        <w:gridCol w:w="191"/>
        <w:gridCol w:w="2503"/>
        <w:gridCol w:w="31"/>
        <w:gridCol w:w="976"/>
        <w:gridCol w:w="5561"/>
        <w:gridCol w:w="5136"/>
      </w:tblGrid>
      <w:tr w:rsidR="00567BFF" w:rsidRPr="00090DE6" w:rsidTr="00BE59D7">
        <w:trPr>
          <w:trHeight w:val="392"/>
        </w:trPr>
        <w:tc>
          <w:tcPr>
            <w:tcW w:w="567" w:type="dxa"/>
            <w:vMerge w:val="restart"/>
          </w:tcPr>
          <w:p w:rsidR="00567BFF" w:rsidRPr="00090DE6" w:rsidRDefault="00567BFF" w:rsidP="00567BFF">
            <w:pPr>
              <w:pStyle w:val="a3"/>
              <w:spacing w:before="0" w:beforeAutospacing="0" w:after="0" w:afterAutospacing="0"/>
              <w:jc w:val="both"/>
              <w:rPr>
                <w:b/>
                <w:color w:val="000000"/>
              </w:rPr>
            </w:pPr>
            <w:r w:rsidRPr="00090DE6">
              <w:rPr>
                <w:b/>
                <w:color w:val="000000"/>
              </w:rPr>
              <w:t>№</w:t>
            </w:r>
            <w:r w:rsidRPr="00090DE6">
              <w:rPr>
                <w:b/>
                <w:color w:val="000000"/>
              </w:rPr>
              <w:br/>
            </w:r>
            <w:proofErr w:type="gramStart"/>
            <w:r w:rsidRPr="00090DE6">
              <w:rPr>
                <w:b/>
                <w:color w:val="000000"/>
              </w:rPr>
              <w:t>п</w:t>
            </w:r>
            <w:proofErr w:type="gramEnd"/>
            <w:r w:rsidRPr="00090DE6">
              <w:rPr>
                <w:b/>
                <w:color w:val="000000"/>
              </w:rPr>
              <w:t>/п</w:t>
            </w:r>
          </w:p>
        </w:tc>
        <w:tc>
          <w:tcPr>
            <w:tcW w:w="1704" w:type="dxa"/>
            <w:gridSpan w:val="6"/>
            <w:tcBorders>
              <w:bottom w:val="single" w:sz="4" w:space="0" w:color="auto"/>
            </w:tcBorders>
          </w:tcPr>
          <w:p w:rsidR="00567BFF" w:rsidRPr="00090DE6" w:rsidRDefault="00567BFF" w:rsidP="00567BFF">
            <w:pPr>
              <w:pStyle w:val="a3"/>
              <w:spacing w:before="0" w:beforeAutospacing="0" w:after="0" w:afterAutospacing="0"/>
              <w:jc w:val="both"/>
              <w:rPr>
                <w:b/>
                <w:color w:val="000000"/>
              </w:rPr>
            </w:pPr>
            <w:r w:rsidRPr="00090DE6">
              <w:rPr>
                <w:b/>
                <w:color w:val="000000"/>
              </w:rPr>
              <w:t xml:space="preserve">Дата </w:t>
            </w:r>
          </w:p>
        </w:tc>
        <w:tc>
          <w:tcPr>
            <w:tcW w:w="2503" w:type="dxa"/>
            <w:vMerge w:val="restart"/>
          </w:tcPr>
          <w:p w:rsidR="00567BFF" w:rsidRPr="00090DE6" w:rsidRDefault="00567BFF" w:rsidP="00567BFF">
            <w:pPr>
              <w:pStyle w:val="a3"/>
              <w:spacing w:before="0" w:beforeAutospacing="0" w:after="0" w:afterAutospacing="0"/>
              <w:jc w:val="center"/>
              <w:rPr>
                <w:b/>
                <w:color w:val="000000"/>
              </w:rPr>
            </w:pPr>
            <w:r w:rsidRPr="00090DE6">
              <w:rPr>
                <w:b/>
                <w:color w:val="000000"/>
              </w:rPr>
              <w:t>Тема занятия</w:t>
            </w:r>
          </w:p>
        </w:tc>
        <w:tc>
          <w:tcPr>
            <w:tcW w:w="1007" w:type="dxa"/>
            <w:gridSpan w:val="2"/>
            <w:vMerge w:val="restart"/>
          </w:tcPr>
          <w:p w:rsidR="00567BFF" w:rsidRPr="00090DE6" w:rsidRDefault="00567BFF" w:rsidP="00567BFF">
            <w:pPr>
              <w:pStyle w:val="a3"/>
              <w:spacing w:before="0" w:beforeAutospacing="0" w:after="0" w:afterAutospacing="0"/>
              <w:jc w:val="center"/>
              <w:rPr>
                <w:b/>
                <w:color w:val="000000"/>
              </w:rPr>
            </w:pPr>
            <w:r w:rsidRPr="00090DE6">
              <w:rPr>
                <w:b/>
                <w:color w:val="000000"/>
              </w:rPr>
              <w:t>Кол-во часов</w:t>
            </w:r>
          </w:p>
          <w:p w:rsidR="00567BFF" w:rsidRPr="00090DE6" w:rsidRDefault="00BE59D7" w:rsidP="00567BFF">
            <w:pPr>
              <w:pStyle w:val="a3"/>
              <w:spacing w:before="0" w:beforeAutospacing="0" w:after="0" w:afterAutospacing="0"/>
              <w:jc w:val="center"/>
              <w:rPr>
                <w:b/>
                <w:color w:val="000000"/>
              </w:rPr>
            </w:pPr>
            <w:r>
              <w:rPr>
                <w:b/>
                <w:color w:val="000000"/>
              </w:rPr>
              <w:t>34</w:t>
            </w:r>
            <w:r w:rsidR="00567BFF" w:rsidRPr="00090DE6">
              <w:rPr>
                <w:b/>
                <w:color w:val="000000"/>
              </w:rPr>
              <w:t xml:space="preserve"> ч</w:t>
            </w:r>
          </w:p>
        </w:tc>
        <w:tc>
          <w:tcPr>
            <w:tcW w:w="5561" w:type="dxa"/>
            <w:vMerge w:val="restart"/>
          </w:tcPr>
          <w:p w:rsidR="00567BFF" w:rsidRPr="00090DE6" w:rsidRDefault="00567BFF" w:rsidP="00567BFF">
            <w:pPr>
              <w:pStyle w:val="a3"/>
              <w:spacing w:before="0" w:beforeAutospacing="0" w:after="0" w:afterAutospacing="0"/>
              <w:jc w:val="center"/>
              <w:rPr>
                <w:b/>
                <w:color w:val="000000"/>
              </w:rPr>
            </w:pPr>
            <w:r w:rsidRPr="00090DE6">
              <w:rPr>
                <w:b/>
                <w:color w:val="000000"/>
              </w:rPr>
              <w:t>Содержание деятельности</w:t>
            </w:r>
          </w:p>
        </w:tc>
        <w:tc>
          <w:tcPr>
            <w:tcW w:w="5136" w:type="dxa"/>
            <w:vMerge w:val="restart"/>
          </w:tcPr>
          <w:p w:rsidR="00567BFF" w:rsidRPr="00090DE6" w:rsidRDefault="00567BFF" w:rsidP="00567BFF">
            <w:pPr>
              <w:pStyle w:val="a3"/>
              <w:spacing w:before="0" w:beforeAutospacing="0" w:after="0" w:afterAutospacing="0"/>
              <w:jc w:val="center"/>
              <w:rPr>
                <w:b/>
                <w:color w:val="000000"/>
              </w:rPr>
            </w:pPr>
            <w:r>
              <w:rPr>
                <w:b/>
                <w:color w:val="000000"/>
              </w:rPr>
              <w:t>Формирование УУД</w:t>
            </w:r>
          </w:p>
        </w:tc>
      </w:tr>
      <w:tr w:rsidR="00567BFF" w:rsidRPr="00090DE6" w:rsidTr="00BE59D7">
        <w:trPr>
          <w:trHeight w:val="419"/>
        </w:trPr>
        <w:tc>
          <w:tcPr>
            <w:tcW w:w="567" w:type="dxa"/>
            <w:vMerge/>
          </w:tcPr>
          <w:p w:rsidR="00567BFF" w:rsidRPr="00090DE6" w:rsidRDefault="00567BFF" w:rsidP="00567BFF">
            <w:pPr>
              <w:pStyle w:val="a3"/>
              <w:spacing w:before="0" w:beforeAutospacing="0" w:after="0" w:afterAutospacing="0"/>
              <w:jc w:val="both"/>
              <w:rPr>
                <w:b/>
                <w:color w:val="000000"/>
              </w:rPr>
            </w:pPr>
          </w:p>
        </w:tc>
        <w:tc>
          <w:tcPr>
            <w:tcW w:w="854" w:type="dxa"/>
            <w:gridSpan w:val="2"/>
            <w:tcBorders>
              <w:top w:val="single" w:sz="4" w:space="0" w:color="auto"/>
              <w:right w:val="single" w:sz="4" w:space="0" w:color="auto"/>
            </w:tcBorders>
          </w:tcPr>
          <w:p w:rsidR="00567BFF" w:rsidRPr="00090DE6" w:rsidRDefault="00BE59D7" w:rsidP="00860AA7">
            <w:pPr>
              <w:pStyle w:val="a3"/>
              <w:spacing w:before="0" w:beforeAutospacing="0" w:after="0" w:afterAutospacing="0"/>
              <w:ind w:left="-74"/>
              <w:jc w:val="both"/>
              <w:rPr>
                <w:b/>
                <w:color w:val="000000"/>
              </w:rPr>
            </w:pPr>
            <w:r>
              <w:rPr>
                <w:b/>
                <w:color w:val="000000"/>
              </w:rPr>
              <w:t>план</w:t>
            </w:r>
          </w:p>
        </w:tc>
        <w:tc>
          <w:tcPr>
            <w:tcW w:w="850" w:type="dxa"/>
            <w:gridSpan w:val="4"/>
            <w:tcBorders>
              <w:top w:val="single" w:sz="4" w:space="0" w:color="auto"/>
              <w:left w:val="single" w:sz="4" w:space="0" w:color="auto"/>
            </w:tcBorders>
          </w:tcPr>
          <w:p w:rsidR="00567BFF" w:rsidRPr="00090DE6" w:rsidRDefault="00BE59D7" w:rsidP="00567BFF">
            <w:pPr>
              <w:pStyle w:val="a3"/>
              <w:spacing w:before="0" w:beforeAutospacing="0" w:after="0" w:afterAutospacing="0"/>
              <w:jc w:val="both"/>
              <w:rPr>
                <w:b/>
                <w:color w:val="000000"/>
              </w:rPr>
            </w:pPr>
            <w:r>
              <w:rPr>
                <w:b/>
                <w:color w:val="000000"/>
              </w:rPr>
              <w:t>факт</w:t>
            </w:r>
          </w:p>
        </w:tc>
        <w:tc>
          <w:tcPr>
            <w:tcW w:w="2503" w:type="dxa"/>
            <w:vMerge/>
          </w:tcPr>
          <w:p w:rsidR="00567BFF" w:rsidRPr="00090DE6" w:rsidRDefault="00567BFF" w:rsidP="00567BFF">
            <w:pPr>
              <w:pStyle w:val="a3"/>
              <w:spacing w:before="0" w:beforeAutospacing="0" w:after="0" w:afterAutospacing="0"/>
              <w:jc w:val="both"/>
              <w:rPr>
                <w:b/>
                <w:color w:val="000000"/>
              </w:rPr>
            </w:pPr>
          </w:p>
        </w:tc>
        <w:tc>
          <w:tcPr>
            <w:tcW w:w="1007" w:type="dxa"/>
            <w:gridSpan w:val="2"/>
            <w:vMerge/>
          </w:tcPr>
          <w:p w:rsidR="00567BFF" w:rsidRPr="00090DE6" w:rsidRDefault="00567BFF" w:rsidP="00567BFF">
            <w:pPr>
              <w:pStyle w:val="a3"/>
              <w:spacing w:before="0" w:beforeAutospacing="0" w:after="0" w:afterAutospacing="0"/>
              <w:jc w:val="both"/>
              <w:rPr>
                <w:b/>
                <w:color w:val="000000"/>
              </w:rPr>
            </w:pPr>
          </w:p>
        </w:tc>
        <w:tc>
          <w:tcPr>
            <w:tcW w:w="5561" w:type="dxa"/>
            <w:vMerge/>
          </w:tcPr>
          <w:p w:rsidR="00567BFF" w:rsidRPr="00090DE6" w:rsidRDefault="00567BFF" w:rsidP="00567BFF">
            <w:pPr>
              <w:pStyle w:val="a3"/>
              <w:spacing w:before="0" w:beforeAutospacing="0" w:after="0" w:afterAutospacing="0"/>
              <w:jc w:val="both"/>
              <w:rPr>
                <w:b/>
                <w:color w:val="000000"/>
              </w:rPr>
            </w:pPr>
          </w:p>
        </w:tc>
        <w:tc>
          <w:tcPr>
            <w:tcW w:w="5136" w:type="dxa"/>
            <w:vMerge/>
          </w:tcPr>
          <w:p w:rsidR="00567BFF" w:rsidRDefault="00567BFF" w:rsidP="00567BFF">
            <w:pPr>
              <w:pStyle w:val="a3"/>
              <w:spacing w:before="0" w:beforeAutospacing="0" w:after="0" w:afterAutospacing="0"/>
              <w:jc w:val="both"/>
              <w:rPr>
                <w:b/>
                <w:color w:val="000000"/>
              </w:rPr>
            </w:pPr>
          </w:p>
        </w:tc>
      </w:tr>
      <w:tr w:rsidR="00567BFF" w:rsidRPr="00090DE6" w:rsidTr="00BE59D7">
        <w:trPr>
          <w:trHeight w:val="217"/>
        </w:trPr>
        <w:tc>
          <w:tcPr>
            <w:tcW w:w="11342" w:type="dxa"/>
            <w:gridSpan w:val="11"/>
          </w:tcPr>
          <w:p w:rsidR="00567BFF" w:rsidRPr="00090DE6" w:rsidRDefault="00567BFF" w:rsidP="00567BFF">
            <w:pPr>
              <w:pStyle w:val="a3"/>
              <w:spacing w:before="0" w:beforeAutospacing="0" w:after="0" w:afterAutospacing="0"/>
              <w:jc w:val="center"/>
              <w:rPr>
                <w:b/>
                <w:color w:val="000000"/>
              </w:rPr>
            </w:pPr>
            <w:r>
              <w:rPr>
                <w:b/>
                <w:color w:val="000000"/>
              </w:rPr>
              <w:t>Шахматная доска и фигуры</w:t>
            </w:r>
          </w:p>
        </w:tc>
        <w:tc>
          <w:tcPr>
            <w:tcW w:w="5136" w:type="dxa"/>
          </w:tcPr>
          <w:p w:rsidR="00567BFF" w:rsidRPr="00090DE6" w:rsidRDefault="00567BFF" w:rsidP="00567BFF">
            <w:pPr>
              <w:pStyle w:val="a3"/>
              <w:spacing w:before="0" w:beforeAutospacing="0" w:after="0" w:afterAutospacing="0"/>
              <w:jc w:val="both"/>
              <w:rPr>
                <w:b/>
                <w:color w:val="000000"/>
              </w:rPr>
            </w:pPr>
          </w:p>
        </w:tc>
      </w:tr>
      <w:tr w:rsidR="00BE59D7" w:rsidRPr="00090DE6" w:rsidTr="00BE59D7">
        <w:trPr>
          <w:trHeight w:val="2335"/>
        </w:trPr>
        <w:tc>
          <w:tcPr>
            <w:tcW w:w="567" w:type="dxa"/>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854" w:type="dxa"/>
            <w:gridSpan w:val="2"/>
            <w:tcBorders>
              <w:right w:val="single" w:sz="4" w:space="0" w:color="auto"/>
            </w:tcBorders>
          </w:tcPr>
          <w:p w:rsidR="00BE59D7" w:rsidRPr="00090DE6" w:rsidRDefault="00BE59D7" w:rsidP="00567BFF">
            <w:pPr>
              <w:pStyle w:val="a3"/>
              <w:spacing w:before="0" w:beforeAutospacing="0" w:after="0" w:afterAutospacing="0"/>
              <w:jc w:val="both"/>
              <w:rPr>
                <w:color w:val="000000"/>
              </w:rPr>
            </w:pPr>
            <w:r>
              <w:rPr>
                <w:color w:val="000000"/>
              </w:rPr>
              <w:t>06.09</w:t>
            </w:r>
          </w:p>
        </w:tc>
        <w:tc>
          <w:tcPr>
            <w:tcW w:w="850" w:type="dxa"/>
            <w:gridSpan w:val="4"/>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534" w:type="dxa"/>
            <w:gridSpan w:val="2"/>
          </w:tcPr>
          <w:p w:rsidR="00BE59D7" w:rsidRPr="00090DE6" w:rsidRDefault="00BE59D7" w:rsidP="00567BFF">
            <w:pPr>
              <w:pStyle w:val="a3"/>
              <w:spacing w:before="0" w:beforeAutospacing="0" w:after="0" w:afterAutospacing="0"/>
              <w:jc w:val="both"/>
              <w:rPr>
                <w:color w:val="000000"/>
              </w:rPr>
            </w:pPr>
            <w:r w:rsidRPr="00090DE6">
              <w:rPr>
                <w:color w:val="191919"/>
              </w:rPr>
              <w:t>Шахматная доска</w:t>
            </w:r>
            <w:r>
              <w:rPr>
                <w:color w:val="191919"/>
              </w:rPr>
              <w:t>. Знакомство с шахматной доской. Белые и черные поля</w:t>
            </w:r>
          </w:p>
        </w:tc>
        <w:tc>
          <w:tcPr>
            <w:tcW w:w="976" w:type="dxa"/>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Чтение  дидактической сказки "Удивительные приключения шахматной доски". Знакомство с шахматной доской. Белые и черные поля. Чередование белых и черных полей на шахматной доске. Шахматная доска и шахматные поля квадратные.</w:t>
            </w:r>
          </w:p>
        </w:tc>
        <w:tc>
          <w:tcPr>
            <w:tcW w:w="5136" w:type="dxa"/>
          </w:tcPr>
          <w:p w:rsidR="00BE59D7" w:rsidRPr="00E92053" w:rsidRDefault="00BE59D7" w:rsidP="00567BFF">
            <w:pPr>
              <w:pStyle w:val="a6"/>
              <w:rPr>
                <w:rFonts w:ascii="Times New Roman" w:hAnsi="Times New Roman"/>
                <w:sz w:val="24"/>
                <w:szCs w:val="24"/>
              </w:rPr>
            </w:pPr>
            <w:r w:rsidRPr="00E92053">
              <w:rPr>
                <w:rFonts w:ascii="Times New Roman" w:hAnsi="Times New Roman"/>
                <w:sz w:val="24"/>
                <w:szCs w:val="24"/>
              </w:rPr>
              <w:t>Личностные: формирование мотивации и интереса к учению.</w:t>
            </w:r>
          </w:p>
          <w:p w:rsidR="00BE59D7" w:rsidRDefault="00BE59D7" w:rsidP="00567BFF">
            <w:pPr>
              <w:pStyle w:val="a6"/>
              <w:rPr>
                <w:rFonts w:ascii="Times New Roman" w:hAnsi="Times New Roman"/>
                <w:sz w:val="24"/>
                <w:szCs w:val="24"/>
              </w:rPr>
            </w:pPr>
            <w:r w:rsidRPr="00E92053">
              <w:rPr>
                <w:rFonts w:ascii="Times New Roman" w:hAnsi="Times New Roman"/>
                <w:sz w:val="24"/>
                <w:szCs w:val="24"/>
              </w:rPr>
              <w:t>Регулятивные:</w:t>
            </w:r>
            <w:r>
              <w:rPr>
                <w:rFonts w:ascii="Times New Roman" w:hAnsi="Times New Roman"/>
                <w:sz w:val="24"/>
                <w:szCs w:val="24"/>
              </w:rPr>
              <w:t xml:space="preserve"> организация рабочего места под руководством учителя.</w:t>
            </w:r>
          </w:p>
          <w:p w:rsidR="00BE59D7" w:rsidRPr="00090DE6" w:rsidRDefault="00BE59D7" w:rsidP="00567BFF">
            <w:pPr>
              <w:pStyle w:val="a6"/>
            </w:pPr>
          </w:p>
        </w:tc>
      </w:tr>
      <w:tr w:rsidR="00BE59D7" w:rsidRPr="00090DE6" w:rsidTr="00BE59D7">
        <w:trPr>
          <w:trHeight w:val="2256"/>
        </w:trPr>
        <w:tc>
          <w:tcPr>
            <w:tcW w:w="567" w:type="dxa"/>
          </w:tcPr>
          <w:p w:rsidR="00BE59D7" w:rsidRPr="00090DE6" w:rsidRDefault="00BE59D7" w:rsidP="00567BFF">
            <w:pPr>
              <w:pStyle w:val="a3"/>
              <w:spacing w:before="0" w:beforeAutospacing="0" w:after="0" w:afterAutospacing="0"/>
              <w:jc w:val="both"/>
              <w:rPr>
                <w:color w:val="000000"/>
              </w:rPr>
            </w:pPr>
            <w:r w:rsidRPr="00090DE6">
              <w:rPr>
                <w:color w:val="000000"/>
              </w:rPr>
              <w:t>2</w:t>
            </w:r>
          </w:p>
        </w:tc>
        <w:tc>
          <w:tcPr>
            <w:tcW w:w="854" w:type="dxa"/>
            <w:gridSpan w:val="2"/>
            <w:tcBorders>
              <w:right w:val="single" w:sz="4" w:space="0" w:color="auto"/>
            </w:tcBorders>
          </w:tcPr>
          <w:p w:rsidR="00BE59D7" w:rsidRPr="00090DE6" w:rsidRDefault="00BE59D7" w:rsidP="00567BFF">
            <w:pPr>
              <w:pStyle w:val="a3"/>
              <w:spacing w:before="0" w:beforeAutospacing="0" w:after="0" w:afterAutospacing="0"/>
              <w:jc w:val="both"/>
              <w:rPr>
                <w:color w:val="000000"/>
              </w:rPr>
            </w:pPr>
            <w:r>
              <w:rPr>
                <w:color w:val="000000"/>
              </w:rPr>
              <w:t>13.09</w:t>
            </w:r>
          </w:p>
        </w:tc>
        <w:tc>
          <w:tcPr>
            <w:tcW w:w="850" w:type="dxa"/>
            <w:gridSpan w:val="4"/>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534" w:type="dxa"/>
            <w:gridSpan w:val="2"/>
          </w:tcPr>
          <w:p w:rsidR="00BE59D7" w:rsidRDefault="00BE59D7" w:rsidP="00567BFF">
            <w:pPr>
              <w:pStyle w:val="a6"/>
              <w:rPr>
                <w:rFonts w:ascii="Times New Roman" w:hAnsi="Times New Roman"/>
                <w:sz w:val="24"/>
                <w:szCs w:val="24"/>
              </w:rPr>
            </w:pPr>
            <w:r w:rsidRPr="00E92053">
              <w:rPr>
                <w:rFonts w:ascii="Times New Roman" w:hAnsi="Times New Roman"/>
                <w:sz w:val="24"/>
                <w:szCs w:val="24"/>
              </w:rPr>
              <w:t>Шахматная доска.</w:t>
            </w:r>
          </w:p>
          <w:p w:rsidR="00BE59D7" w:rsidRPr="00E92053" w:rsidRDefault="00BE59D7" w:rsidP="00567BFF">
            <w:pPr>
              <w:pStyle w:val="a6"/>
              <w:rPr>
                <w:rFonts w:ascii="Times New Roman" w:hAnsi="Times New Roman"/>
                <w:sz w:val="24"/>
                <w:szCs w:val="24"/>
              </w:rPr>
            </w:pPr>
          </w:p>
          <w:p w:rsidR="00BE59D7" w:rsidRPr="00E92053" w:rsidRDefault="00BE59D7" w:rsidP="00567BFF">
            <w:pPr>
              <w:pStyle w:val="a6"/>
              <w:rPr>
                <w:rFonts w:ascii="Times New Roman" w:hAnsi="Times New Roman"/>
                <w:sz w:val="24"/>
                <w:szCs w:val="24"/>
              </w:rPr>
            </w:pPr>
          </w:p>
          <w:p w:rsidR="00BE59D7" w:rsidRPr="00090DE6" w:rsidRDefault="00BE59D7" w:rsidP="00567BFF">
            <w:pPr>
              <w:pStyle w:val="a3"/>
              <w:spacing w:before="0" w:beforeAutospacing="0" w:after="0" w:afterAutospacing="0"/>
              <w:jc w:val="both"/>
              <w:rPr>
                <w:color w:val="000000"/>
              </w:rPr>
            </w:pPr>
          </w:p>
        </w:tc>
        <w:tc>
          <w:tcPr>
            <w:tcW w:w="976" w:type="dxa"/>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Default="00BE59D7" w:rsidP="00567BFF">
            <w:pPr>
              <w:pStyle w:val="a3"/>
              <w:spacing w:before="0" w:beforeAutospacing="0" w:after="0" w:afterAutospacing="0"/>
              <w:jc w:val="both"/>
              <w:rPr>
                <w:color w:val="000000"/>
              </w:rPr>
            </w:pPr>
            <w:r w:rsidRPr="008F54E5">
              <w:rPr>
                <w:b/>
                <w:color w:val="000000"/>
              </w:rPr>
              <w:t>Расположение доски между партнерами</w:t>
            </w:r>
            <w:r w:rsidRPr="00090DE6">
              <w:rPr>
                <w:color w:val="000000"/>
              </w:rPr>
              <w:t>.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"Вертикаль".</w:t>
            </w:r>
          </w:p>
          <w:p w:rsidR="00BE59D7" w:rsidRPr="00090DE6" w:rsidRDefault="00BE59D7" w:rsidP="00567BFF">
            <w:pPr>
              <w:pStyle w:val="a3"/>
              <w:spacing w:before="0" w:beforeAutospacing="0" w:after="0" w:afterAutospacing="0"/>
              <w:jc w:val="both"/>
              <w:rPr>
                <w:color w:val="000000"/>
              </w:rPr>
            </w:pPr>
          </w:p>
        </w:tc>
        <w:tc>
          <w:tcPr>
            <w:tcW w:w="5136" w:type="dxa"/>
          </w:tcPr>
          <w:p w:rsidR="00BE59D7" w:rsidRDefault="00BE59D7" w:rsidP="00BE59D7">
            <w:pPr>
              <w:pStyle w:val="a6"/>
              <w:rPr>
                <w:rFonts w:ascii="Times New Roman" w:hAnsi="Times New Roman"/>
                <w:sz w:val="24"/>
                <w:szCs w:val="24"/>
              </w:rPr>
            </w:pPr>
            <w:r>
              <w:rPr>
                <w:rFonts w:ascii="Times New Roman" w:hAnsi="Times New Roman"/>
                <w:sz w:val="24"/>
                <w:szCs w:val="24"/>
              </w:rPr>
              <w:t>Познавательные: развитие внимания, наблюдательности.</w:t>
            </w:r>
          </w:p>
          <w:p w:rsidR="00BE59D7" w:rsidRPr="00090DE6" w:rsidRDefault="00BE59D7" w:rsidP="00BE59D7">
            <w:pPr>
              <w:pStyle w:val="a3"/>
              <w:spacing w:before="0" w:beforeAutospacing="0" w:after="0" w:afterAutospacing="0"/>
              <w:jc w:val="both"/>
              <w:rPr>
                <w:color w:val="000000"/>
              </w:rPr>
            </w:pPr>
            <w:r>
              <w:t>Коммуникативные: ответы на вопросы учителя, одноклассников.</w:t>
            </w:r>
          </w:p>
        </w:tc>
      </w:tr>
      <w:tr w:rsidR="00BE59D7" w:rsidRPr="00090DE6" w:rsidTr="00BE59D7">
        <w:trPr>
          <w:trHeight w:val="376"/>
        </w:trPr>
        <w:tc>
          <w:tcPr>
            <w:tcW w:w="567" w:type="dxa"/>
          </w:tcPr>
          <w:p w:rsidR="00BE59D7" w:rsidRPr="00090DE6" w:rsidRDefault="00BE59D7" w:rsidP="00567BFF">
            <w:pPr>
              <w:pStyle w:val="a3"/>
              <w:spacing w:before="0" w:beforeAutospacing="0" w:after="0" w:afterAutospacing="0"/>
              <w:jc w:val="both"/>
              <w:rPr>
                <w:color w:val="000000"/>
              </w:rPr>
            </w:pPr>
            <w:r w:rsidRPr="00090DE6">
              <w:rPr>
                <w:color w:val="000000"/>
              </w:rPr>
              <w:t>3</w:t>
            </w:r>
          </w:p>
        </w:tc>
        <w:tc>
          <w:tcPr>
            <w:tcW w:w="854" w:type="dxa"/>
            <w:gridSpan w:val="2"/>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20</w:t>
            </w:r>
            <w:r w:rsidR="00BE59D7">
              <w:rPr>
                <w:color w:val="000000"/>
              </w:rPr>
              <w:t>.09</w:t>
            </w:r>
          </w:p>
        </w:tc>
        <w:tc>
          <w:tcPr>
            <w:tcW w:w="850" w:type="dxa"/>
            <w:gridSpan w:val="4"/>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53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Шахматная доска.</w:t>
            </w:r>
          </w:p>
        </w:tc>
        <w:tc>
          <w:tcPr>
            <w:tcW w:w="976" w:type="dxa"/>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Default="00BE59D7" w:rsidP="00567BFF">
            <w:pPr>
              <w:pStyle w:val="a3"/>
              <w:spacing w:before="0" w:beforeAutospacing="0" w:after="0" w:afterAutospacing="0"/>
              <w:jc w:val="both"/>
              <w:rPr>
                <w:color w:val="000000"/>
              </w:rPr>
            </w:pPr>
            <w:r w:rsidRPr="008F54E5">
              <w:rPr>
                <w:b/>
                <w:color w:val="000000"/>
              </w:rPr>
              <w:t>Диагональ. Отличие диагонали от горизонтали и вертикали.</w:t>
            </w:r>
            <w:r w:rsidRPr="00090DE6">
              <w:rPr>
                <w:color w:val="000000"/>
              </w:rPr>
              <w:t xml:space="preserve"> Количество полей в диагонали. Большая белая и большая черная диагонали. Короткие диагонали. Центр. Форма центра. Количество полей в центре. </w:t>
            </w:r>
          </w:p>
          <w:p w:rsidR="00BE59D7" w:rsidRPr="00090DE6" w:rsidRDefault="00BE59D7" w:rsidP="00567BFF">
            <w:pPr>
              <w:pStyle w:val="a3"/>
              <w:spacing w:before="0" w:beforeAutospacing="0" w:after="0" w:afterAutospacing="0"/>
              <w:jc w:val="both"/>
              <w:rPr>
                <w:color w:val="000000"/>
              </w:rPr>
            </w:pPr>
          </w:p>
        </w:tc>
        <w:tc>
          <w:tcPr>
            <w:tcW w:w="5136" w:type="dxa"/>
          </w:tcPr>
          <w:p w:rsidR="00BE59D7" w:rsidRDefault="00BE59D7" w:rsidP="00BE59D7">
            <w:pPr>
              <w:pStyle w:val="a6"/>
              <w:rPr>
                <w:rFonts w:ascii="Times New Roman" w:hAnsi="Times New Roman"/>
                <w:sz w:val="24"/>
                <w:szCs w:val="24"/>
              </w:rPr>
            </w:pPr>
            <w:proofErr w:type="gramStart"/>
            <w:r>
              <w:rPr>
                <w:rFonts w:ascii="Times New Roman" w:hAnsi="Times New Roman"/>
                <w:sz w:val="24"/>
                <w:szCs w:val="24"/>
              </w:rPr>
              <w:t>Коммуникативные</w:t>
            </w:r>
            <w:proofErr w:type="gramEnd"/>
            <w:r>
              <w:rPr>
                <w:rFonts w:ascii="Times New Roman" w:hAnsi="Times New Roman"/>
                <w:sz w:val="24"/>
                <w:szCs w:val="24"/>
              </w:rPr>
              <w:t>: потребность в общении, умение слушать, вступать в диалог</w:t>
            </w:r>
          </w:p>
          <w:p w:rsidR="00BE59D7" w:rsidRPr="00090DE6" w:rsidRDefault="00BE59D7" w:rsidP="00567BFF">
            <w:pPr>
              <w:pStyle w:val="a3"/>
              <w:spacing w:before="0" w:beforeAutospacing="0" w:after="0" w:afterAutospacing="0"/>
              <w:jc w:val="both"/>
              <w:rPr>
                <w:color w:val="000000"/>
              </w:rPr>
            </w:pPr>
          </w:p>
        </w:tc>
      </w:tr>
      <w:tr w:rsidR="00BE59D7" w:rsidRPr="00090DE6" w:rsidTr="00BE59D7">
        <w:trPr>
          <w:trHeight w:val="261"/>
        </w:trPr>
        <w:tc>
          <w:tcPr>
            <w:tcW w:w="1421" w:type="dxa"/>
            <w:gridSpan w:val="3"/>
            <w:tcBorders>
              <w:right w:val="single" w:sz="4" w:space="0" w:color="auto"/>
            </w:tcBorders>
          </w:tcPr>
          <w:p w:rsidR="00BE59D7" w:rsidRPr="00090DE6" w:rsidRDefault="00BE59D7" w:rsidP="00BE59D7">
            <w:pPr>
              <w:pStyle w:val="a3"/>
              <w:spacing w:before="0" w:beforeAutospacing="0" w:after="0" w:afterAutospacing="0"/>
              <w:jc w:val="center"/>
              <w:rPr>
                <w:b/>
                <w:color w:val="000000"/>
              </w:rPr>
            </w:pPr>
          </w:p>
        </w:tc>
        <w:tc>
          <w:tcPr>
            <w:tcW w:w="9921" w:type="dxa"/>
            <w:gridSpan w:val="8"/>
            <w:tcBorders>
              <w:left w:val="single" w:sz="4" w:space="0" w:color="auto"/>
            </w:tcBorders>
          </w:tcPr>
          <w:p w:rsidR="00BE59D7" w:rsidRPr="00090DE6" w:rsidRDefault="00BE59D7" w:rsidP="00567BFF">
            <w:pPr>
              <w:pStyle w:val="a3"/>
              <w:spacing w:before="0" w:after="0"/>
              <w:jc w:val="center"/>
              <w:rPr>
                <w:b/>
                <w:color w:val="000000"/>
              </w:rPr>
            </w:pPr>
            <w:r w:rsidRPr="00090DE6">
              <w:rPr>
                <w:b/>
                <w:color w:val="000000"/>
              </w:rPr>
              <w:t>Ходы и взятие фигур</w:t>
            </w:r>
          </w:p>
        </w:tc>
        <w:tc>
          <w:tcPr>
            <w:tcW w:w="5136" w:type="dxa"/>
          </w:tcPr>
          <w:p w:rsidR="00BE59D7" w:rsidRPr="00090DE6" w:rsidRDefault="00BE59D7" w:rsidP="00567BFF">
            <w:pPr>
              <w:pStyle w:val="a3"/>
              <w:spacing w:before="0" w:beforeAutospacing="0" w:after="0" w:afterAutospacing="0"/>
              <w:jc w:val="both"/>
              <w:rPr>
                <w:b/>
                <w:color w:val="000000"/>
              </w:rPr>
            </w:pPr>
          </w:p>
        </w:tc>
      </w:tr>
      <w:tr w:rsidR="00BE59D7" w:rsidRPr="00090DE6" w:rsidTr="00BE59D7">
        <w:trPr>
          <w:trHeight w:val="851"/>
        </w:trPr>
        <w:tc>
          <w:tcPr>
            <w:tcW w:w="567" w:type="dxa"/>
          </w:tcPr>
          <w:p w:rsidR="00BE59D7" w:rsidRPr="00090DE6" w:rsidRDefault="00BE59D7" w:rsidP="00567BFF">
            <w:pPr>
              <w:pStyle w:val="a3"/>
              <w:spacing w:before="0" w:beforeAutospacing="0" w:after="0" w:afterAutospacing="0"/>
              <w:jc w:val="both"/>
              <w:rPr>
                <w:color w:val="000000"/>
              </w:rPr>
            </w:pPr>
            <w:r>
              <w:rPr>
                <w:color w:val="000000"/>
              </w:rPr>
              <w:t>4-5</w:t>
            </w:r>
          </w:p>
        </w:tc>
        <w:tc>
          <w:tcPr>
            <w:tcW w:w="854" w:type="dxa"/>
            <w:gridSpan w:val="2"/>
            <w:tcBorders>
              <w:right w:val="single" w:sz="4" w:space="0" w:color="auto"/>
            </w:tcBorders>
          </w:tcPr>
          <w:p w:rsidR="00BE59D7" w:rsidRDefault="00856E0A" w:rsidP="00567BFF">
            <w:pPr>
              <w:pStyle w:val="a3"/>
              <w:spacing w:before="0" w:beforeAutospacing="0" w:after="0" w:afterAutospacing="0"/>
              <w:jc w:val="both"/>
              <w:rPr>
                <w:color w:val="000000"/>
              </w:rPr>
            </w:pPr>
            <w:r>
              <w:rPr>
                <w:color w:val="000000"/>
              </w:rPr>
              <w:t>27</w:t>
            </w:r>
            <w:r w:rsidR="00BE59D7">
              <w:rPr>
                <w:color w:val="000000"/>
              </w:rPr>
              <w:t>.09,</w:t>
            </w:r>
          </w:p>
          <w:p w:rsidR="00BE59D7" w:rsidRPr="00090DE6" w:rsidRDefault="00856E0A" w:rsidP="00037791">
            <w:pPr>
              <w:pStyle w:val="a3"/>
              <w:spacing w:before="0" w:beforeAutospacing="0" w:after="0" w:afterAutospacing="0"/>
              <w:jc w:val="both"/>
              <w:rPr>
                <w:color w:val="000000"/>
              </w:rPr>
            </w:pPr>
            <w:r>
              <w:rPr>
                <w:color w:val="000000"/>
              </w:rPr>
              <w:t>04</w:t>
            </w:r>
            <w:r w:rsidR="00BE59D7">
              <w:rPr>
                <w:color w:val="000000"/>
              </w:rPr>
              <w:t>.10</w:t>
            </w:r>
          </w:p>
        </w:tc>
        <w:tc>
          <w:tcPr>
            <w:tcW w:w="659" w:type="dxa"/>
            <w:gridSpan w:val="3"/>
            <w:tcBorders>
              <w:left w:val="single" w:sz="4" w:space="0" w:color="auto"/>
            </w:tcBorders>
          </w:tcPr>
          <w:p w:rsidR="00BE59D7" w:rsidRPr="00090DE6" w:rsidRDefault="00BE59D7" w:rsidP="00037791">
            <w:pPr>
              <w:pStyle w:val="a3"/>
              <w:spacing w:before="0" w:beforeAutospacing="0" w:after="0" w:afterAutospacing="0"/>
              <w:jc w:val="both"/>
              <w:rPr>
                <w:color w:val="000000"/>
              </w:rPr>
            </w:pPr>
          </w:p>
        </w:tc>
        <w:tc>
          <w:tcPr>
            <w:tcW w:w="2694" w:type="dxa"/>
            <w:gridSpan w:val="2"/>
          </w:tcPr>
          <w:p w:rsidR="00BE59D7" w:rsidRDefault="00BE59D7" w:rsidP="00567BFF">
            <w:pPr>
              <w:pStyle w:val="a6"/>
              <w:rPr>
                <w:rFonts w:ascii="Times New Roman" w:hAnsi="Times New Roman"/>
                <w:sz w:val="24"/>
                <w:szCs w:val="24"/>
              </w:rPr>
            </w:pPr>
            <w:r w:rsidRPr="00E92053">
              <w:rPr>
                <w:rFonts w:ascii="Times New Roman" w:hAnsi="Times New Roman"/>
                <w:sz w:val="24"/>
                <w:szCs w:val="24"/>
              </w:rPr>
              <w:t>Шахматные фигуры.</w:t>
            </w:r>
          </w:p>
          <w:p w:rsidR="00BE59D7" w:rsidRPr="00090DE6" w:rsidRDefault="00BE59D7" w:rsidP="00567BFF">
            <w:pPr>
              <w:pStyle w:val="a6"/>
              <w:rPr>
                <w:color w:val="000000"/>
              </w:rPr>
            </w:pPr>
            <w:r>
              <w:rPr>
                <w:rFonts w:ascii="Times New Roman" w:hAnsi="Times New Roman"/>
                <w:sz w:val="24"/>
                <w:szCs w:val="24"/>
              </w:rPr>
              <w:t>Знакомство с шахматными фигурами: ладья, слон, ферзь, конь, пешка, король</w:t>
            </w:r>
          </w:p>
        </w:tc>
        <w:tc>
          <w:tcPr>
            <w:tcW w:w="1007" w:type="dxa"/>
            <w:gridSpan w:val="2"/>
          </w:tcPr>
          <w:p w:rsidR="00BE59D7" w:rsidRPr="00090DE6" w:rsidRDefault="00856E0A" w:rsidP="00567BFF">
            <w:pPr>
              <w:pStyle w:val="a3"/>
              <w:spacing w:before="0" w:beforeAutospacing="0" w:after="0" w:afterAutospacing="0"/>
              <w:jc w:val="both"/>
              <w:rPr>
                <w:color w:val="000000"/>
              </w:rPr>
            </w:pPr>
            <w:r>
              <w:rPr>
                <w:color w:val="000000"/>
              </w:rPr>
              <w:t>2</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Белые и черные. Ладья, слон, ферзь, конь, пешка, король. Просмотр диафильма "Приключения в Шахматной стране. Первый шаг в мир шахмат". Дидактические задания и игры "Волшебный мешочек", "</w:t>
            </w:r>
            <w:proofErr w:type="spellStart"/>
            <w:r w:rsidRPr="00090DE6">
              <w:rPr>
                <w:color w:val="000000"/>
              </w:rPr>
              <w:t>Угадайка</w:t>
            </w:r>
            <w:proofErr w:type="spellEnd"/>
            <w:r w:rsidRPr="00090DE6">
              <w:rPr>
                <w:color w:val="000000"/>
              </w:rPr>
              <w:t>", "Секретная фигура", "Угадай", "Что общего?", "Большая и маленькая"</w:t>
            </w:r>
          </w:p>
        </w:tc>
        <w:tc>
          <w:tcPr>
            <w:tcW w:w="5136" w:type="dxa"/>
          </w:tcPr>
          <w:p w:rsidR="00BE59D7" w:rsidRDefault="00BE59D7" w:rsidP="00567BFF">
            <w:pPr>
              <w:pStyle w:val="a6"/>
              <w:rPr>
                <w:rFonts w:ascii="Times New Roman" w:hAnsi="Times New Roman"/>
                <w:sz w:val="24"/>
                <w:szCs w:val="24"/>
              </w:rPr>
            </w:pPr>
            <w:r w:rsidRPr="00E92053">
              <w:rPr>
                <w:rFonts w:ascii="Times New Roman" w:hAnsi="Times New Roman"/>
                <w:sz w:val="24"/>
                <w:szCs w:val="24"/>
              </w:rPr>
              <w:t xml:space="preserve">Личностные: формирование интереса к </w:t>
            </w:r>
            <w:proofErr w:type="spellStart"/>
            <w:r w:rsidRPr="00E92053">
              <w:rPr>
                <w:rFonts w:ascii="Times New Roman" w:hAnsi="Times New Roman"/>
                <w:sz w:val="24"/>
                <w:szCs w:val="24"/>
              </w:rPr>
              <w:t>учению</w:t>
            </w:r>
            <w:proofErr w:type="gramStart"/>
            <w:r>
              <w:rPr>
                <w:rFonts w:ascii="Times New Roman" w:hAnsi="Times New Roman"/>
                <w:sz w:val="24"/>
                <w:szCs w:val="24"/>
              </w:rPr>
              <w:t>.Р</w:t>
            </w:r>
            <w:proofErr w:type="gramEnd"/>
            <w:r>
              <w:rPr>
                <w:rFonts w:ascii="Times New Roman" w:hAnsi="Times New Roman"/>
                <w:sz w:val="24"/>
                <w:szCs w:val="24"/>
              </w:rPr>
              <w:t>егулятивные</w:t>
            </w:r>
            <w:proofErr w:type="spellEnd"/>
            <w:r>
              <w:rPr>
                <w:rFonts w:ascii="Times New Roman" w:hAnsi="Times New Roman"/>
                <w:sz w:val="24"/>
                <w:szCs w:val="24"/>
              </w:rPr>
              <w:t>: организация своего рабочего места, Познавательные: развитие внимания, наблюдательности</w:t>
            </w:r>
          </w:p>
          <w:p w:rsidR="00BE59D7" w:rsidRDefault="00BE59D7" w:rsidP="00567BFF">
            <w:pPr>
              <w:pStyle w:val="a6"/>
              <w:rPr>
                <w:rFonts w:ascii="Times New Roman" w:hAnsi="Times New Roman"/>
                <w:sz w:val="24"/>
                <w:szCs w:val="24"/>
              </w:rPr>
            </w:pPr>
            <w:proofErr w:type="gramStart"/>
            <w:r>
              <w:rPr>
                <w:rFonts w:ascii="Times New Roman" w:hAnsi="Times New Roman"/>
                <w:sz w:val="24"/>
                <w:szCs w:val="24"/>
              </w:rPr>
              <w:t>Коммуникативные</w:t>
            </w:r>
            <w:proofErr w:type="gramEnd"/>
            <w:r>
              <w:rPr>
                <w:rFonts w:ascii="Times New Roman" w:hAnsi="Times New Roman"/>
                <w:sz w:val="24"/>
                <w:szCs w:val="24"/>
              </w:rPr>
              <w:t>: потребность в общении, умение слушать, вступать в диалог</w:t>
            </w:r>
          </w:p>
          <w:p w:rsidR="00BE59D7" w:rsidRPr="00090DE6" w:rsidRDefault="00BE59D7" w:rsidP="00567BFF">
            <w:pPr>
              <w:pStyle w:val="a6"/>
              <w:rPr>
                <w:color w:val="000000"/>
              </w:rPr>
            </w:pP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lastRenderedPageBreak/>
              <w:t>6-7</w:t>
            </w:r>
          </w:p>
        </w:tc>
        <w:tc>
          <w:tcPr>
            <w:tcW w:w="837" w:type="dxa"/>
            <w:tcBorders>
              <w:right w:val="single" w:sz="4" w:space="0" w:color="auto"/>
            </w:tcBorders>
          </w:tcPr>
          <w:p w:rsidR="00BE59D7" w:rsidRDefault="00856E0A" w:rsidP="00567BFF">
            <w:pPr>
              <w:pStyle w:val="a3"/>
              <w:spacing w:before="0" w:beforeAutospacing="0" w:after="0" w:afterAutospacing="0"/>
              <w:jc w:val="both"/>
              <w:rPr>
                <w:color w:val="000000"/>
              </w:rPr>
            </w:pPr>
            <w:r>
              <w:rPr>
                <w:color w:val="000000"/>
              </w:rPr>
              <w:t>11</w:t>
            </w:r>
            <w:r w:rsidR="00BE59D7">
              <w:rPr>
                <w:color w:val="000000"/>
              </w:rPr>
              <w:t>.10,</w:t>
            </w:r>
          </w:p>
          <w:p w:rsidR="00BE59D7" w:rsidRPr="00090DE6" w:rsidRDefault="00856E0A" w:rsidP="00567BFF">
            <w:pPr>
              <w:pStyle w:val="a3"/>
              <w:spacing w:before="0" w:beforeAutospacing="0" w:after="0" w:afterAutospacing="0"/>
              <w:jc w:val="both"/>
              <w:rPr>
                <w:color w:val="000000"/>
              </w:rPr>
            </w:pPr>
            <w:r>
              <w:rPr>
                <w:color w:val="000000"/>
              </w:rPr>
              <w:t>18</w:t>
            </w:r>
            <w:r w:rsidR="00BE59D7">
              <w:rPr>
                <w:color w:val="000000"/>
              </w:rPr>
              <w:t>.10</w:t>
            </w:r>
          </w:p>
        </w:tc>
        <w:tc>
          <w:tcPr>
            <w:tcW w:w="676" w:type="dxa"/>
            <w:gridSpan w:val="4"/>
            <w:tcBorders>
              <w:left w:val="single" w:sz="4" w:space="0" w:color="auto"/>
            </w:tcBorders>
          </w:tcPr>
          <w:p w:rsidR="00BE59D7" w:rsidRDefault="00BE59D7">
            <w:pPr>
              <w:rPr>
                <w:rFonts w:ascii="Times New Roman" w:eastAsia="Times New Roman" w:hAnsi="Times New Roman"/>
                <w:color w:val="000000"/>
                <w:sz w:val="24"/>
                <w:szCs w:val="24"/>
              </w:rPr>
            </w:pPr>
          </w:p>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Default="00BE59D7" w:rsidP="00567BFF">
            <w:pPr>
              <w:autoSpaceDE w:val="0"/>
              <w:autoSpaceDN w:val="0"/>
              <w:adjustRightInd w:val="0"/>
              <w:jc w:val="both"/>
              <w:rPr>
                <w:rFonts w:ascii="Times New Roman" w:hAnsi="Times New Roman"/>
                <w:color w:val="191919"/>
                <w:sz w:val="24"/>
                <w:szCs w:val="24"/>
              </w:rPr>
            </w:pPr>
            <w:r w:rsidRPr="00090DE6">
              <w:rPr>
                <w:rFonts w:ascii="Times New Roman" w:hAnsi="Times New Roman"/>
                <w:color w:val="191919"/>
                <w:sz w:val="24"/>
                <w:szCs w:val="24"/>
              </w:rPr>
              <w:t>Начальное положение.</w:t>
            </w:r>
          </w:p>
          <w:p w:rsidR="00BE59D7" w:rsidRPr="00090DE6" w:rsidRDefault="00BE59D7" w:rsidP="00567BFF">
            <w:pPr>
              <w:autoSpaceDE w:val="0"/>
              <w:autoSpaceDN w:val="0"/>
              <w:adjustRightInd w:val="0"/>
              <w:jc w:val="both"/>
              <w:rPr>
                <w:rFonts w:ascii="Times New Roman" w:hAnsi="Times New Roman"/>
                <w:color w:val="191919"/>
                <w:sz w:val="24"/>
                <w:szCs w:val="24"/>
              </w:rPr>
            </w:pPr>
          </w:p>
        </w:tc>
        <w:tc>
          <w:tcPr>
            <w:tcW w:w="1007" w:type="dxa"/>
            <w:gridSpan w:val="2"/>
          </w:tcPr>
          <w:p w:rsidR="00BE59D7" w:rsidRPr="00090DE6" w:rsidRDefault="00856E0A" w:rsidP="00567BFF">
            <w:pPr>
              <w:pStyle w:val="a3"/>
              <w:spacing w:before="0" w:beforeAutospacing="0" w:after="0" w:afterAutospacing="0"/>
              <w:jc w:val="both"/>
              <w:rPr>
                <w:color w:val="000000"/>
              </w:rPr>
            </w:pPr>
            <w:r>
              <w:rPr>
                <w:color w:val="000000"/>
              </w:rPr>
              <w:t>2</w:t>
            </w:r>
          </w:p>
        </w:tc>
        <w:tc>
          <w:tcPr>
            <w:tcW w:w="5561" w:type="dxa"/>
          </w:tcPr>
          <w:p w:rsidR="00BE59D7" w:rsidRPr="00090DE6" w:rsidRDefault="00BE59D7" w:rsidP="00567BFF">
            <w:pPr>
              <w:pStyle w:val="a3"/>
              <w:spacing w:before="0" w:beforeAutospacing="0" w:after="0" w:afterAutospacing="0"/>
              <w:jc w:val="both"/>
              <w:rPr>
                <w:color w:val="000000"/>
              </w:rPr>
            </w:pPr>
            <w:r w:rsidRPr="008F54E5">
              <w:rPr>
                <w:b/>
                <w:color w:val="000000"/>
              </w:rPr>
              <w:t>Расстановка фигур перед шахматной партией.</w:t>
            </w:r>
            <w:r w:rsidRPr="00090DE6">
              <w:rPr>
                <w:color w:val="000000"/>
              </w:rPr>
              <w:t xml:space="preserve"> Правило: "Ферзь любит свой цвет". Связь между горизонталями, вертикалями, диагоналями и начальным положением фигур. Просмотр диафильма "Книга шахматной мудрости. Второй шаг в мир шахмат". Дидактические задания и игры "Мешочек", "Да и нет", "Мяч".</w:t>
            </w:r>
          </w:p>
        </w:tc>
        <w:tc>
          <w:tcPr>
            <w:tcW w:w="5136" w:type="dxa"/>
          </w:tcPr>
          <w:p w:rsidR="00BE59D7" w:rsidRDefault="00BE59D7" w:rsidP="00567BFF">
            <w:pPr>
              <w:pStyle w:val="a6"/>
              <w:jc w:val="both"/>
              <w:rPr>
                <w:rFonts w:ascii="Times New Roman" w:hAnsi="Times New Roman"/>
                <w:sz w:val="24"/>
                <w:szCs w:val="24"/>
              </w:rPr>
            </w:pPr>
            <w:r w:rsidRPr="008F54E5">
              <w:rPr>
                <w:rFonts w:ascii="Times New Roman" w:hAnsi="Times New Roman"/>
                <w:sz w:val="24"/>
                <w:szCs w:val="24"/>
              </w:rPr>
              <w:t>Регулятивные: контроль в форме сличения  способа действия и его результата с заданным эталоном.</w:t>
            </w:r>
          </w:p>
          <w:p w:rsidR="00BE59D7" w:rsidRDefault="00BE59D7" w:rsidP="00567BFF">
            <w:pPr>
              <w:pStyle w:val="a6"/>
              <w:jc w:val="both"/>
              <w:rPr>
                <w:rFonts w:ascii="Times New Roman" w:hAnsi="Times New Roman"/>
                <w:sz w:val="24"/>
                <w:szCs w:val="24"/>
              </w:rPr>
            </w:pPr>
            <w:proofErr w:type="gramStart"/>
            <w:r>
              <w:rPr>
                <w:rFonts w:ascii="Times New Roman" w:hAnsi="Times New Roman"/>
                <w:sz w:val="24"/>
                <w:szCs w:val="24"/>
              </w:rPr>
              <w:t xml:space="preserve">Познавательные: построение логической цепочки рассуждений. </w:t>
            </w:r>
            <w:proofErr w:type="gramEnd"/>
          </w:p>
          <w:p w:rsidR="00BE59D7" w:rsidRPr="00090DE6" w:rsidRDefault="00BE59D7" w:rsidP="00567BFF">
            <w:pPr>
              <w:pStyle w:val="a6"/>
              <w:jc w:val="both"/>
              <w:rPr>
                <w:color w:val="000000"/>
              </w:rPr>
            </w:pPr>
            <w:r>
              <w:rPr>
                <w:rFonts w:ascii="Times New Roman" w:hAnsi="Times New Roman"/>
                <w:sz w:val="24"/>
                <w:szCs w:val="24"/>
              </w:rPr>
              <w:t>Коммуникативные: потребность слушать учителя и вступать в диалог.</w:t>
            </w: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8</w:t>
            </w:r>
          </w:p>
        </w:tc>
        <w:tc>
          <w:tcPr>
            <w:tcW w:w="837" w:type="dxa"/>
            <w:tcBorders>
              <w:right w:val="single" w:sz="4" w:space="0" w:color="auto"/>
            </w:tcBorders>
          </w:tcPr>
          <w:p w:rsidR="00BE59D7" w:rsidRDefault="00856E0A" w:rsidP="00567BFF">
            <w:pPr>
              <w:pStyle w:val="a3"/>
              <w:spacing w:before="0" w:beforeAutospacing="0" w:after="0" w:afterAutospacing="0"/>
              <w:jc w:val="both"/>
              <w:rPr>
                <w:color w:val="000000"/>
              </w:rPr>
            </w:pPr>
            <w:r>
              <w:rPr>
                <w:color w:val="000000"/>
              </w:rPr>
              <w:t>25.10</w:t>
            </w:r>
          </w:p>
          <w:p w:rsidR="00BE59D7" w:rsidRPr="00090DE6" w:rsidRDefault="00BE59D7" w:rsidP="00567BFF">
            <w:pPr>
              <w:pStyle w:val="a3"/>
              <w:spacing w:before="0" w:beforeAutospacing="0" w:after="0" w:afterAutospacing="0"/>
              <w:jc w:val="both"/>
              <w:rPr>
                <w:color w:val="000000"/>
              </w:rPr>
            </w:pPr>
          </w:p>
        </w:tc>
        <w:tc>
          <w:tcPr>
            <w:tcW w:w="676" w:type="dxa"/>
            <w:gridSpan w:val="4"/>
            <w:tcBorders>
              <w:left w:val="single" w:sz="4" w:space="0" w:color="auto"/>
            </w:tcBorders>
          </w:tcPr>
          <w:p w:rsidR="00BE59D7" w:rsidRDefault="00BE59D7">
            <w:pPr>
              <w:rPr>
                <w:rFonts w:ascii="Times New Roman" w:eastAsia="Times New Roman" w:hAnsi="Times New Roman"/>
                <w:color w:val="000000"/>
                <w:sz w:val="24"/>
                <w:szCs w:val="24"/>
              </w:rPr>
            </w:pPr>
          </w:p>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Ладья.</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8F54E5">
              <w:rPr>
                <w:b/>
                <w:color w:val="000000"/>
              </w:rPr>
              <w:t>Место ладьи в начальном положении.</w:t>
            </w:r>
            <w:r w:rsidRPr="00090DE6">
              <w:rPr>
                <w:color w:val="000000"/>
              </w:rPr>
              <w:t xml:space="preserve"> Ход. Ход ладьи. Взятие. Дидактические задания и игры "Лабиринт", "Перехитри часовых", "Один в поле воин", "Кратчайший путь".</w:t>
            </w:r>
          </w:p>
        </w:tc>
        <w:tc>
          <w:tcPr>
            <w:tcW w:w="5136" w:type="dxa"/>
          </w:tcPr>
          <w:p w:rsidR="00BE59D7" w:rsidRDefault="00BE59D7" w:rsidP="00567BFF">
            <w:pPr>
              <w:pStyle w:val="a6"/>
              <w:rPr>
                <w:rFonts w:ascii="Times New Roman" w:hAnsi="Times New Roman"/>
                <w:sz w:val="24"/>
                <w:szCs w:val="24"/>
              </w:rPr>
            </w:pPr>
            <w:proofErr w:type="gramStart"/>
            <w:r w:rsidRPr="008F54E5">
              <w:rPr>
                <w:rFonts w:ascii="Times New Roman" w:hAnsi="Times New Roman"/>
                <w:sz w:val="24"/>
                <w:szCs w:val="24"/>
              </w:rPr>
              <w:t>Регулятивные</w:t>
            </w:r>
            <w:proofErr w:type="gramEnd"/>
            <w:r w:rsidRPr="008F54E5">
              <w:rPr>
                <w:rFonts w:ascii="Times New Roman" w:hAnsi="Times New Roman"/>
                <w:sz w:val="24"/>
                <w:szCs w:val="24"/>
              </w:rPr>
              <w:t xml:space="preserve">: волевая </w:t>
            </w:r>
            <w:proofErr w:type="spellStart"/>
            <w:r w:rsidRPr="008F54E5">
              <w:rPr>
                <w:rFonts w:ascii="Times New Roman" w:hAnsi="Times New Roman"/>
                <w:sz w:val="24"/>
                <w:szCs w:val="24"/>
              </w:rPr>
              <w:t>саморегуляция</w:t>
            </w:r>
            <w:proofErr w:type="spellEnd"/>
            <w:r w:rsidRPr="008F54E5">
              <w:rPr>
                <w:rFonts w:ascii="Times New Roman" w:hAnsi="Times New Roman"/>
                <w:sz w:val="24"/>
                <w:szCs w:val="24"/>
              </w:rPr>
              <w:t>, анализ объектов.</w:t>
            </w:r>
          </w:p>
          <w:p w:rsidR="00BE59D7" w:rsidRDefault="00BE59D7" w:rsidP="00567BFF">
            <w:pPr>
              <w:pStyle w:val="a6"/>
              <w:rPr>
                <w:rFonts w:ascii="Times New Roman" w:hAnsi="Times New Roman"/>
                <w:sz w:val="24"/>
                <w:szCs w:val="24"/>
              </w:rPr>
            </w:pPr>
            <w:proofErr w:type="gramStart"/>
            <w:r>
              <w:rPr>
                <w:rFonts w:ascii="Times New Roman" w:hAnsi="Times New Roman"/>
                <w:sz w:val="24"/>
                <w:szCs w:val="24"/>
              </w:rPr>
              <w:t>Познавательные: установление причинно-следственных связей, построение логической цепочки рассуждений.</w:t>
            </w:r>
            <w:proofErr w:type="gramEnd"/>
          </w:p>
          <w:p w:rsidR="00BE59D7" w:rsidRPr="008F54E5" w:rsidRDefault="00BE59D7" w:rsidP="00567BFF">
            <w:pPr>
              <w:pStyle w:val="a6"/>
              <w:rPr>
                <w:rFonts w:ascii="Times New Roman" w:hAnsi="Times New Roman"/>
                <w:sz w:val="24"/>
                <w:szCs w:val="24"/>
              </w:rPr>
            </w:pPr>
            <w:proofErr w:type="gramStart"/>
            <w:r>
              <w:rPr>
                <w:rFonts w:ascii="Times New Roman" w:hAnsi="Times New Roman"/>
                <w:sz w:val="24"/>
                <w:szCs w:val="24"/>
              </w:rPr>
              <w:t>Коммуникативные</w:t>
            </w:r>
            <w:proofErr w:type="gramEnd"/>
            <w:r>
              <w:rPr>
                <w:rFonts w:ascii="Times New Roman" w:hAnsi="Times New Roman"/>
                <w:sz w:val="24"/>
                <w:szCs w:val="24"/>
              </w:rPr>
              <w:t>: потребность в общении с учителем и партнером по игре.</w:t>
            </w: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9</w:t>
            </w:r>
          </w:p>
        </w:tc>
        <w:tc>
          <w:tcPr>
            <w:tcW w:w="837" w:type="dxa"/>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08</w:t>
            </w:r>
            <w:r w:rsidR="00BE59D7">
              <w:rPr>
                <w:color w:val="000000"/>
              </w:rPr>
              <w:t>.11</w:t>
            </w:r>
          </w:p>
        </w:tc>
        <w:tc>
          <w:tcPr>
            <w:tcW w:w="676" w:type="dxa"/>
            <w:gridSpan w:val="4"/>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Ладья.</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Дидактические игры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tc>
        <w:tc>
          <w:tcPr>
            <w:tcW w:w="5136" w:type="dxa"/>
          </w:tcPr>
          <w:p w:rsidR="00BE59D7" w:rsidRPr="00090DE6" w:rsidRDefault="00BE59D7" w:rsidP="00567BFF">
            <w:pPr>
              <w:pStyle w:val="a3"/>
              <w:spacing w:before="0" w:beforeAutospacing="0" w:after="0" w:afterAutospacing="0"/>
              <w:jc w:val="both"/>
              <w:rPr>
                <w:color w:val="000000"/>
              </w:rPr>
            </w:pP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10</w:t>
            </w:r>
          </w:p>
        </w:tc>
        <w:tc>
          <w:tcPr>
            <w:tcW w:w="837" w:type="dxa"/>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15</w:t>
            </w:r>
            <w:r w:rsidR="00BE59D7">
              <w:rPr>
                <w:color w:val="000000"/>
              </w:rPr>
              <w:t>.11</w:t>
            </w:r>
          </w:p>
        </w:tc>
        <w:tc>
          <w:tcPr>
            <w:tcW w:w="676" w:type="dxa"/>
            <w:gridSpan w:val="4"/>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Слон.</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8F54E5" w:rsidRDefault="00BE59D7" w:rsidP="00567BFF">
            <w:pPr>
              <w:pStyle w:val="a3"/>
              <w:spacing w:before="0" w:beforeAutospacing="0" w:after="0" w:afterAutospacing="0"/>
              <w:jc w:val="both"/>
              <w:rPr>
                <w:b/>
                <w:color w:val="000000"/>
              </w:rPr>
            </w:pPr>
            <w:r w:rsidRPr="008F54E5">
              <w:rPr>
                <w:b/>
                <w:color w:val="000000"/>
              </w:rPr>
              <w:t xml:space="preserve">Место слона в начальном положении. Ход слона, взятие. </w:t>
            </w:r>
          </w:p>
        </w:tc>
        <w:tc>
          <w:tcPr>
            <w:tcW w:w="5136" w:type="dxa"/>
          </w:tcPr>
          <w:p w:rsidR="00BE59D7" w:rsidRDefault="00BE59D7" w:rsidP="00567BFF">
            <w:pPr>
              <w:pStyle w:val="a6"/>
              <w:rPr>
                <w:rFonts w:ascii="Times New Roman" w:hAnsi="Times New Roman"/>
                <w:sz w:val="24"/>
                <w:szCs w:val="24"/>
              </w:rPr>
            </w:pPr>
            <w:r w:rsidRPr="008F54E5">
              <w:rPr>
                <w:rFonts w:ascii="Times New Roman" w:hAnsi="Times New Roman"/>
                <w:sz w:val="24"/>
                <w:szCs w:val="24"/>
              </w:rPr>
              <w:t>Регулятивные: организация своего рабочего места  для игры.</w:t>
            </w:r>
          </w:p>
          <w:p w:rsidR="00BE59D7" w:rsidRDefault="00BE59D7" w:rsidP="00567BFF">
            <w:pPr>
              <w:pStyle w:val="a6"/>
              <w:rPr>
                <w:rFonts w:ascii="Times New Roman" w:hAnsi="Times New Roman"/>
                <w:sz w:val="24"/>
                <w:szCs w:val="24"/>
              </w:rPr>
            </w:pPr>
            <w:proofErr w:type="gramStart"/>
            <w:r>
              <w:rPr>
                <w:rFonts w:ascii="Times New Roman" w:hAnsi="Times New Roman"/>
                <w:sz w:val="24"/>
                <w:szCs w:val="24"/>
              </w:rPr>
              <w:t>Познавательные</w:t>
            </w:r>
            <w:proofErr w:type="gramEnd"/>
            <w:r>
              <w:rPr>
                <w:rFonts w:ascii="Times New Roman" w:hAnsi="Times New Roman"/>
                <w:sz w:val="24"/>
                <w:szCs w:val="24"/>
              </w:rPr>
              <w:t xml:space="preserve">: овладение базовыми предметными и </w:t>
            </w:r>
            <w:proofErr w:type="spellStart"/>
            <w:r>
              <w:rPr>
                <w:rFonts w:ascii="Times New Roman" w:hAnsi="Times New Roman"/>
                <w:sz w:val="24"/>
                <w:szCs w:val="24"/>
              </w:rPr>
              <w:t>межпредметными</w:t>
            </w:r>
            <w:proofErr w:type="spellEnd"/>
            <w:r>
              <w:rPr>
                <w:rFonts w:ascii="Times New Roman" w:hAnsi="Times New Roman"/>
                <w:sz w:val="24"/>
                <w:szCs w:val="24"/>
              </w:rPr>
              <w:t xml:space="preserve"> понятиями.</w:t>
            </w:r>
          </w:p>
          <w:p w:rsidR="00BE59D7" w:rsidRPr="00490B4C" w:rsidRDefault="00BE59D7" w:rsidP="00567BFF">
            <w:pPr>
              <w:pStyle w:val="a6"/>
              <w:rPr>
                <w:rFonts w:ascii="Times New Roman" w:hAnsi="Times New Roman"/>
                <w:sz w:val="24"/>
                <w:szCs w:val="24"/>
              </w:rPr>
            </w:pPr>
            <w:proofErr w:type="gramStart"/>
            <w:r>
              <w:rPr>
                <w:rFonts w:ascii="Times New Roman" w:hAnsi="Times New Roman"/>
                <w:sz w:val="24"/>
                <w:szCs w:val="24"/>
              </w:rPr>
              <w:t>Коммуникативные</w:t>
            </w:r>
            <w:proofErr w:type="gramEnd"/>
            <w:r>
              <w:rPr>
                <w:rFonts w:ascii="Times New Roman" w:hAnsi="Times New Roman"/>
                <w:sz w:val="24"/>
                <w:szCs w:val="24"/>
              </w:rPr>
              <w:t>: участие в диалоге, умение слушать и понимать партнера по игре.</w:t>
            </w: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11</w:t>
            </w:r>
          </w:p>
        </w:tc>
        <w:tc>
          <w:tcPr>
            <w:tcW w:w="837" w:type="dxa"/>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22</w:t>
            </w:r>
            <w:r w:rsidR="00BE59D7">
              <w:rPr>
                <w:color w:val="000000"/>
              </w:rPr>
              <w:t>.11</w:t>
            </w:r>
          </w:p>
        </w:tc>
        <w:tc>
          <w:tcPr>
            <w:tcW w:w="676" w:type="dxa"/>
            <w:gridSpan w:val="4"/>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Слон.</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Дидактические игры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w:t>
            </w:r>
          </w:p>
        </w:tc>
        <w:tc>
          <w:tcPr>
            <w:tcW w:w="5136" w:type="dxa"/>
          </w:tcPr>
          <w:p w:rsidR="00BE59D7" w:rsidRDefault="00BE59D7" w:rsidP="00BE59D7">
            <w:pPr>
              <w:pStyle w:val="a6"/>
              <w:rPr>
                <w:rFonts w:ascii="Times New Roman" w:hAnsi="Times New Roman"/>
                <w:sz w:val="24"/>
                <w:szCs w:val="24"/>
              </w:rPr>
            </w:pPr>
            <w:r>
              <w:rPr>
                <w:rFonts w:ascii="Times New Roman" w:hAnsi="Times New Roman"/>
                <w:sz w:val="24"/>
                <w:szCs w:val="24"/>
              </w:rPr>
              <w:t>Познавательные: развитие внимания, наблюдательности у детей.</w:t>
            </w:r>
          </w:p>
          <w:p w:rsidR="00BE59D7" w:rsidRDefault="00BE59D7" w:rsidP="00BE59D7">
            <w:pPr>
              <w:pStyle w:val="a6"/>
              <w:rPr>
                <w:rFonts w:ascii="Times New Roman" w:hAnsi="Times New Roman"/>
                <w:sz w:val="24"/>
                <w:szCs w:val="24"/>
              </w:rPr>
            </w:pPr>
            <w:r>
              <w:rPr>
                <w:rFonts w:ascii="Times New Roman" w:hAnsi="Times New Roman"/>
                <w:sz w:val="24"/>
                <w:szCs w:val="24"/>
              </w:rPr>
              <w:t>Коммуникативные: умение отвечать на вопросы учителя.</w:t>
            </w:r>
          </w:p>
          <w:p w:rsidR="00BE59D7" w:rsidRPr="00090DE6" w:rsidRDefault="00BE59D7" w:rsidP="00567BFF">
            <w:pPr>
              <w:pStyle w:val="a3"/>
              <w:spacing w:before="0" w:beforeAutospacing="0" w:after="0" w:afterAutospacing="0"/>
              <w:jc w:val="both"/>
              <w:rPr>
                <w:color w:val="000000"/>
              </w:rPr>
            </w:pP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sidRPr="00090DE6">
              <w:rPr>
                <w:color w:val="000000"/>
              </w:rPr>
              <w:t>1</w:t>
            </w:r>
            <w:r>
              <w:rPr>
                <w:color w:val="000000"/>
              </w:rPr>
              <w:t>2</w:t>
            </w:r>
          </w:p>
        </w:tc>
        <w:tc>
          <w:tcPr>
            <w:tcW w:w="837" w:type="dxa"/>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29</w:t>
            </w:r>
            <w:r w:rsidR="00BE59D7">
              <w:rPr>
                <w:color w:val="000000"/>
              </w:rPr>
              <w:t>.11</w:t>
            </w:r>
          </w:p>
        </w:tc>
        <w:tc>
          <w:tcPr>
            <w:tcW w:w="676" w:type="dxa"/>
            <w:gridSpan w:val="4"/>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490B4C" w:rsidRDefault="00BE59D7" w:rsidP="00567BFF">
            <w:pPr>
              <w:pStyle w:val="a6"/>
              <w:rPr>
                <w:rFonts w:ascii="Times New Roman" w:hAnsi="Times New Roman"/>
                <w:sz w:val="24"/>
                <w:szCs w:val="24"/>
              </w:rPr>
            </w:pPr>
            <w:r w:rsidRPr="00490B4C">
              <w:rPr>
                <w:rFonts w:ascii="Times New Roman" w:hAnsi="Times New Roman"/>
                <w:sz w:val="24"/>
                <w:szCs w:val="24"/>
              </w:rPr>
              <w:t>Ладья против слона.</w:t>
            </w:r>
          </w:p>
          <w:p w:rsidR="00BE59D7" w:rsidRPr="00090DE6" w:rsidRDefault="00BE59D7" w:rsidP="00567BFF">
            <w:pPr>
              <w:pStyle w:val="a6"/>
            </w:pPr>
            <w:r w:rsidRPr="00490B4C">
              <w:rPr>
                <w:rFonts w:ascii="Times New Roman" w:hAnsi="Times New Roman"/>
                <w:sz w:val="24"/>
                <w:szCs w:val="24"/>
              </w:rPr>
              <w:t>Разбор дидактических заданий, ознакомление с терминами</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proofErr w:type="gramStart"/>
            <w:r w:rsidRPr="00090DE6">
              <w:rPr>
                <w:color w:val="000000"/>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090DE6">
              <w:rPr>
                <w:color w:val="000000"/>
              </w:rPr>
              <w:t xml:space="preserve"> Термин "стоять под боем". Дидактические игры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w:t>
            </w:r>
            <w:r w:rsidRPr="00090DE6">
              <w:rPr>
                <w:color w:val="000000"/>
              </w:rPr>
              <w:lastRenderedPageBreak/>
              <w:t>сложные положения), "Ограничение подвижности".</w:t>
            </w:r>
          </w:p>
        </w:tc>
        <w:tc>
          <w:tcPr>
            <w:tcW w:w="5136" w:type="dxa"/>
          </w:tcPr>
          <w:p w:rsidR="00BE59D7" w:rsidRDefault="00BE59D7" w:rsidP="00567BFF">
            <w:pPr>
              <w:pStyle w:val="a6"/>
              <w:rPr>
                <w:rFonts w:ascii="Times New Roman" w:hAnsi="Times New Roman"/>
                <w:sz w:val="24"/>
                <w:szCs w:val="24"/>
              </w:rPr>
            </w:pPr>
            <w:proofErr w:type="gramStart"/>
            <w:r w:rsidRPr="00490B4C">
              <w:rPr>
                <w:rFonts w:ascii="Times New Roman" w:hAnsi="Times New Roman"/>
                <w:sz w:val="24"/>
                <w:szCs w:val="24"/>
              </w:rPr>
              <w:lastRenderedPageBreak/>
              <w:t>Личностные</w:t>
            </w:r>
            <w:proofErr w:type="gramEnd"/>
            <w:r w:rsidRPr="00490B4C">
              <w:rPr>
                <w:rFonts w:ascii="Times New Roman" w:hAnsi="Times New Roman"/>
                <w:sz w:val="24"/>
                <w:szCs w:val="24"/>
              </w:rPr>
              <w:t>: целостное восприятие происходящего.</w:t>
            </w:r>
          </w:p>
          <w:p w:rsidR="00BE59D7" w:rsidRDefault="00BE59D7" w:rsidP="00567BFF">
            <w:pPr>
              <w:pStyle w:val="a6"/>
              <w:rPr>
                <w:rFonts w:ascii="Times New Roman" w:hAnsi="Times New Roman"/>
                <w:sz w:val="24"/>
                <w:szCs w:val="24"/>
              </w:rPr>
            </w:pPr>
            <w:r>
              <w:rPr>
                <w:rFonts w:ascii="Times New Roman" w:hAnsi="Times New Roman"/>
                <w:sz w:val="24"/>
                <w:szCs w:val="24"/>
              </w:rPr>
              <w:t>Регулятивные: организация своего рабочего места.</w:t>
            </w:r>
          </w:p>
          <w:p w:rsidR="00BE59D7" w:rsidRPr="00490B4C" w:rsidRDefault="00BE59D7" w:rsidP="00567BFF">
            <w:pPr>
              <w:pStyle w:val="a6"/>
              <w:rPr>
                <w:rFonts w:ascii="Times New Roman" w:hAnsi="Times New Roman"/>
                <w:sz w:val="24"/>
                <w:szCs w:val="24"/>
              </w:rPr>
            </w:pPr>
          </w:p>
          <w:p w:rsidR="00BE59D7" w:rsidRPr="00090DE6" w:rsidRDefault="00BE59D7" w:rsidP="00567BFF">
            <w:pPr>
              <w:pStyle w:val="a3"/>
              <w:spacing w:before="0" w:beforeAutospacing="0" w:after="0" w:afterAutospacing="0"/>
              <w:jc w:val="both"/>
              <w:rPr>
                <w:color w:val="000000"/>
              </w:rPr>
            </w:pP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sidRPr="00090DE6">
              <w:rPr>
                <w:color w:val="000000"/>
              </w:rPr>
              <w:lastRenderedPageBreak/>
              <w:t>1</w:t>
            </w:r>
            <w:r>
              <w:rPr>
                <w:color w:val="000000"/>
              </w:rPr>
              <w:t>3</w:t>
            </w:r>
          </w:p>
        </w:tc>
        <w:tc>
          <w:tcPr>
            <w:tcW w:w="837" w:type="dxa"/>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06</w:t>
            </w:r>
            <w:r w:rsidR="00BE59D7">
              <w:rPr>
                <w:color w:val="000000"/>
              </w:rPr>
              <w:t>.12</w:t>
            </w:r>
          </w:p>
        </w:tc>
        <w:tc>
          <w:tcPr>
            <w:tcW w:w="676" w:type="dxa"/>
            <w:gridSpan w:val="4"/>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Ферзь.</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490B4C">
              <w:rPr>
                <w:b/>
                <w:color w:val="000000"/>
              </w:rPr>
              <w:t>Место ферзя в начальном положении. Ход ферзя, взятие. Ферзь –</w:t>
            </w:r>
            <w:r w:rsidRPr="00490B4C">
              <w:rPr>
                <w:rStyle w:val="apple-converted-space"/>
                <w:color w:val="000000"/>
              </w:rPr>
              <w:t> </w:t>
            </w:r>
            <w:r w:rsidRPr="00490B4C">
              <w:rPr>
                <w:b/>
                <w:color w:val="000000"/>
              </w:rPr>
              <w:t>тяжелая фигура.</w:t>
            </w:r>
            <w:r w:rsidRPr="00090DE6">
              <w:rPr>
                <w:color w:val="000000"/>
              </w:rPr>
              <w:t xml:space="preserve"> Дидактические задания "Лабиринт", "Перехитри часовых", "Один в поле воин", "Кратчайший путь". Просмотр диафильма "Волшебные шахматные фигуры. Третий шаг в мир шахмат".</w:t>
            </w:r>
          </w:p>
        </w:tc>
        <w:tc>
          <w:tcPr>
            <w:tcW w:w="5136" w:type="dxa"/>
          </w:tcPr>
          <w:p w:rsidR="00BE59D7" w:rsidRDefault="00BE59D7" w:rsidP="00567BFF">
            <w:pPr>
              <w:pStyle w:val="a6"/>
              <w:rPr>
                <w:rFonts w:ascii="Times New Roman" w:hAnsi="Times New Roman"/>
                <w:sz w:val="24"/>
                <w:szCs w:val="24"/>
              </w:rPr>
            </w:pPr>
            <w:r>
              <w:rPr>
                <w:rFonts w:ascii="Times New Roman" w:hAnsi="Times New Roman"/>
                <w:sz w:val="24"/>
                <w:szCs w:val="24"/>
              </w:rPr>
              <w:t>Регулятивные: определение цели учебной деятельности самостоятельно и с помощью учителя.</w:t>
            </w:r>
          </w:p>
          <w:p w:rsidR="00BE59D7" w:rsidRDefault="00BE59D7" w:rsidP="00567BFF">
            <w:pPr>
              <w:pStyle w:val="a6"/>
              <w:rPr>
                <w:rFonts w:ascii="Times New Roman" w:hAnsi="Times New Roman"/>
                <w:sz w:val="24"/>
                <w:szCs w:val="24"/>
              </w:rPr>
            </w:pPr>
            <w:r>
              <w:rPr>
                <w:rFonts w:ascii="Times New Roman" w:hAnsi="Times New Roman"/>
                <w:sz w:val="24"/>
                <w:szCs w:val="24"/>
              </w:rPr>
              <w:t>Познавательные: наблюдение, умение самостоятельно делать выводы.</w:t>
            </w:r>
          </w:p>
          <w:p w:rsidR="00BE59D7" w:rsidRPr="00490B4C" w:rsidRDefault="00BE59D7" w:rsidP="00567BFF">
            <w:pPr>
              <w:pStyle w:val="a6"/>
              <w:rPr>
                <w:rFonts w:ascii="Times New Roman" w:hAnsi="Times New Roman"/>
                <w:sz w:val="24"/>
                <w:szCs w:val="24"/>
              </w:rPr>
            </w:pP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sidRPr="00090DE6">
              <w:rPr>
                <w:color w:val="000000"/>
              </w:rPr>
              <w:t>1</w:t>
            </w:r>
            <w:r>
              <w:rPr>
                <w:color w:val="000000"/>
              </w:rPr>
              <w:t>4</w:t>
            </w:r>
          </w:p>
        </w:tc>
        <w:tc>
          <w:tcPr>
            <w:tcW w:w="837" w:type="dxa"/>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13</w:t>
            </w:r>
            <w:r w:rsidR="00BE59D7">
              <w:rPr>
                <w:color w:val="000000"/>
              </w:rPr>
              <w:t>.12</w:t>
            </w:r>
          </w:p>
        </w:tc>
        <w:tc>
          <w:tcPr>
            <w:tcW w:w="676" w:type="dxa"/>
            <w:gridSpan w:val="4"/>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Ферзь.</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Дидактические игры "Захват контрольного поля", "Защита контрольного поля", "Игра на уничтожение" (ферзь против ферзя), "Ограничение подвижности".</w:t>
            </w:r>
          </w:p>
        </w:tc>
        <w:tc>
          <w:tcPr>
            <w:tcW w:w="5136" w:type="dxa"/>
          </w:tcPr>
          <w:p w:rsidR="00BE59D7" w:rsidRPr="00090DE6" w:rsidRDefault="00BE59D7" w:rsidP="00567BFF">
            <w:pPr>
              <w:pStyle w:val="a3"/>
              <w:spacing w:before="0" w:beforeAutospacing="0" w:after="0" w:afterAutospacing="0"/>
              <w:jc w:val="both"/>
              <w:rPr>
                <w:color w:val="000000"/>
              </w:rPr>
            </w:pPr>
            <w:r>
              <w:t>Коммуникативные: умение выполнять различные роли в шахматной игре.</w:t>
            </w: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15</w:t>
            </w:r>
          </w:p>
        </w:tc>
        <w:tc>
          <w:tcPr>
            <w:tcW w:w="837" w:type="dxa"/>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20</w:t>
            </w:r>
            <w:r w:rsidR="00BE59D7">
              <w:rPr>
                <w:color w:val="000000"/>
              </w:rPr>
              <w:t>.12</w:t>
            </w:r>
          </w:p>
        </w:tc>
        <w:tc>
          <w:tcPr>
            <w:tcW w:w="676" w:type="dxa"/>
            <w:gridSpan w:val="4"/>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191919"/>
              </w:rPr>
            </w:pPr>
            <w:r w:rsidRPr="00090DE6">
              <w:rPr>
                <w:color w:val="191919"/>
              </w:rPr>
              <w:t>Ферзь против ладьи и слона.</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Дидактические задания "Перехитри часовых", "Сними часовых", "Атака неприятельской фигуры", "Двойной удар", "Взятие", "Выиграй фигуру". Дидактические игры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
        </w:tc>
        <w:tc>
          <w:tcPr>
            <w:tcW w:w="5136" w:type="dxa"/>
          </w:tcPr>
          <w:p w:rsidR="00BE59D7" w:rsidRDefault="00BE59D7" w:rsidP="00567BFF">
            <w:pPr>
              <w:pStyle w:val="a6"/>
              <w:rPr>
                <w:rFonts w:ascii="Times New Roman" w:hAnsi="Times New Roman"/>
                <w:sz w:val="24"/>
                <w:szCs w:val="24"/>
              </w:rPr>
            </w:pPr>
            <w:r w:rsidRPr="00490B4C">
              <w:rPr>
                <w:rFonts w:ascii="Times New Roman" w:hAnsi="Times New Roman"/>
                <w:sz w:val="24"/>
                <w:szCs w:val="24"/>
              </w:rPr>
              <w:t>Личностные: освоение смысла учения.</w:t>
            </w:r>
          </w:p>
          <w:p w:rsidR="00BE59D7" w:rsidRDefault="00BE59D7" w:rsidP="00567BFF">
            <w:pPr>
              <w:pStyle w:val="a6"/>
              <w:rPr>
                <w:rFonts w:ascii="Times New Roman" w:hAnsi="Times New Roman"/>
                <w:sz w:val="24"/>
                <w:szCs w:val="24"/>
              </w:rPr>
            </w:pPr>
            <w:proofErr w:type="gramStart"/>
            <w:r>
              <w:rPr>
                <w:rFonts w:ascii="Times New Roman" w:hAnsi="Times New Roman"/>
                <w:sz w:val="24"/>
                <w:szCs w:val="24"/>
              </w:rPr>
              <w:t>Регулятивные:  умение определять цель учебной деятельности.</w:t>
            </w:r>
            <w:proofErr w:type="gramEnd"/>
          </w:p>
          <w:p w:rsidR="00BE59D7" w:rsidRDefault="00BE59D7" w:rsidP="00567BFF">
            <w:pPr>
              <w:pStyle w:val="a6"/>
              <w:rPr>
                <w:rFonts w:ascii="Times New Roman" w:hAnsi="Times New Roman"/>
                <w:sz w:val="24"/>
                <w:szCs w:val="24"/>
              </w:rPr>
            </w:pPr>
            <w:r>
              <w:rPr>
                <w:rFonts w:ascii="Times New Roman" w:hAnsi="Times New Roman"/>
                <w:sz w:val="24"/>
                <w:szCs w:val="24"/>
              </w:rPr>
              <w:t>Познавательные: развитие интереса к занятиям, внимания, наблюдательности.</w:t>
            </w:r>
          </w:p>
          <w:p w:rsidR="00BE59D7" w:rsidRPr="00490B4C" w:rsidRDefault="00BE59D7" w:rsidP="00567BFF">
            <w:pPr>
              <w:pStyle w:val="a6"/>
              <w:rPr>
                <w:rFonts w:ascii="Times New Roman" w:hAnsi="Times New Roman"/>
                <w:sz w:val="24"/>
                <w:szCs w:val="24"/>
              </w:rPr>
            </w:pPr>
          </w:p>
          <w:p w:rsidR="00BE59D7" w:rsidRPr="00090DE6" w:rsidRDefault="00BE59D7" w:rsidP="00567BFF">
            <w:pPr>
              <w:pStyle w:val="a3"/>
              <w:spacing w:before="0" w:beforeAutospacing="0" w:after="0" w:afterAutospacing="0"/>
              <w:jc w:val="both"/>
              <w:rPr>
                <w:color w:val="000000"/>
              </w:rPr>
            </w:pP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sidRPr="00090DE6">
              <w:rPr>
                <w:color w:val="000000"/>
              </w:rPr>
              <w:t>1</w:t>
            </w:r>
            <w:r>
              <w:rPr>
                <w:color w:val="000000"/>
              </w:rPr>
              <w:t>6</w:t>
            </w:r>
          </w:p>
        </w:tc>
        <w:tc>
          <w:tcPr>
            <w:tcW w:w="837" w:type="dxa"/>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27.12</w:t>
            </w:r>
          </w:p>
        </w:tc>
        <w:tc>
          <w:tcPr>
            <w:tcW w:w="676" w:type="dxa"/>
            <w:gridSpan w:val="4"/>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191919"/>
              </w:rPr>
            </w:pPr>
            <w:r w:rsidRPr="00090DE6">
              <w:rPr>
                <w:color w:val="191919"/>
              </w:rPr>
              <w:t>Конь.</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Место коня в начальном положении. Ход коня, взятие. Конь</w:t>
            </w:r>
            <w:r w:rsidRPr="00090DE6">
              <w:rPr>
                <w:rStyle w:val="apple-converted-space"/>
                <w:color w:val="000000"/>
              </w:rPr>
              <w:t> </w:t>
            </w:r>
            <w:r w:rsidRPr="00090DE6">
              <w:rPr>
                <w:color w:val="000000"/>
              </w:rPr>
              <w:t>–</w:t>
            </w:r>
            <w:r w:rsidRPr="00090DE6">
              <w:rPr>
                <w:rStyle w:val="apple-converted-space"/>
                <w:color w:val="000000"/>
              </w:rPr>
              <w:t> </w:t>
            </w:r>
            <w:r w:rsidRPr="00090DE6">
              <w:rPr>
                <w:color w:val="000000"/>
              </w:rPr>
              <w:t>легкая фигура. Дидактические задания "Лабиринт", "Перехитри часовых", "Один в поле воин", "Кратчайший путь".</w:t>
            </w:r>
          </w:p>
        </w:tc>
        <w:tc>
          <w:tcPr>
            <w:tcW w:w="5136" w:type="dxa"/>
          </w:tcPr>
          <w:p w:rsidR="00BE59D7" w:rsidRPr="00490B4C" w:rsidRDefault="00BE59D7" w:rsidP="00567BFF">
            <w:pPr>
              <w:pStyle w:val="a6"/>
              <w:jc w:val="both"/>
              <w:rPr>
                <w:rFonts w:ascii="Times New Roman" w:hAnsi="Times New Roman"/>
                <w:sz w:val="24"/>
                <w:szCs w:val="24"/>
              </w:rPr>
            </w:pPr>
            <w:r w:rsidRPr="00490B4C">
              <w:rPr>
                <w:rFonts w:ascii="Times New Roman" w:hAnsi="Times New Roman"/>
                <w:sz w:val="24"/>
                <w:szCs w:val="24"/>
              </w:rPr>
              <w:t xml:space="preserve">Личностные: развитие навыков сотрудничества </w:t>
            </w:r>
            <w:proofErr w:type="gramStart"/>
            <w:r w:rsidRPr="00490B4C">
              <w:rPr>
                <w:rFonts w:ascii="Times New Roman" w:hAnsi="Times New Roman"/>
                <w:sz w:val="24"/>
                <w:szCs w:val="24"/>
              </w:rPr>
              <w:t>со</w:t>
            </w:r>
            <w:proofErr w:type="gramEnd"/>
            <w:r w:rsidRPr="00490B4C">
              <w:rPr>
                <w:rFonts w:ascii="Times New Roman" w:hAnsi="Times New Roman"/>
                <w:sz w:val="24"/>
                <w:szCs w:val="24"/>
              </w:rPr>
              <w:t xml:space="preserve"> взрослыми и сверстниками.</w:t>
            </w:r>
          </w:p>
          <w:p w:rsidR="00BE59D7" w:rsidRDefault="00BE59D7" w:rsidP="00567BFF">
            <w:pPr>
              <w:pStyle w:val="a6"/>
              <w:jc w:val="both"/>
              <w:rPr>
                <w:rFonts w:ascii="Times New Roman" w:hAnsi="Times New Roman"/>
                <w:sz w:val="24"/>
                <w:szCs w:val="24"/>
              </w:rPr>
            </w:pPr>
            <w:proofErr w:type="gramStart"/>
            <w:r w:rsidRPr="004462EB">
              <w:rPr>
                <w:rFonts w:ascii="Times New Roman" w:hAnsi="Times New Roman"/>
                <w:sz w:val="24"/>
                <w:szCs w:val="24"/>
              </w:rPr>
              <w:t>Регулятивные</w:t>
            </w:r>
            <w:proofErr w:type="gramEnd"/>
            <w:r w:rsidRPr="004462EB">
              <w:rPr>
                <w:rFonts w:ascii="Times New Roman" w:hAnsi="Times New Roman"/>
                <w:sz w:val="24"/>
                <w:szCs w:val="24"/>
              </w:rPr>
              <w:t>: соотнесение  выполненных заданий с образом</w:t>
            </w:r>
            <w:r>
              <w:rPr>
                <w:rFonts w:ascii="Times New Roman" w:hAnsi="Times New Roman"/>
                <w:sz w:val="24"/>
                <w:szCs w:val="24"/>
              </w:rPr>
              <w:t>.</w:t>
            </w:r>
          </w:p>
          <w:p w:rsidR="00BE59D7" w:rsidRPr="004462EB" w:rsidRDefault="00BE59D7" w:rsidP="00567BFF">
            <w:pPr>
              <w:pStyle w:val="a6"/>
              <w:jc w:val="both"/>
              <w:rPr>
                <w:rFonts w:ascii="Times New Roman" w:hAnsi="Times New Roman"/>
                <w:sz w:val="24"/>
                <w:szCs w:val="24"/>
              </w:rPr>
            </w:pPr>
          </w:p>
        </w:tc>
      </w:tr>
      <w:tr w:rsidR="00BE59D7" w:rsidRPr="00090DE6" w:rsidTr="00BE59D7">
        <w:trPr>
          <w:trHeight w:val="82"/>
        </w:trPr>
        <w:tc>
          <w:tcPr>
            <w:tcW w:w="567" w:type="dxa"/>
          </w:tcPr>
          <w:p w:rsidR="00BE59D7" w:rsidRDefault="00BE59D7" w:rsidP="00567BFF">
            <w:pPr>
              <w:pStyle w:val="a3"/>
              <w:spacing w:before="0" w:beforeAutospacing="0" w:after="0" w:afterAutospacing="0"/>
              <w:jc w:val="both"/>
              <w:rPr>
                <w:color w:val="000000"/>
              </w:rPr>
            </w:pPr>
            <w:r>
              <w:rPr>
                <w:color w:val="000000"/>
              </w:rPr>
              <w:t>17</w:t>
            </w:r>
          </w:p>
          <w:p w:rsidR="00BE59D7" w:rsidRPr="00090DE6" w:rsidRDefault="00BE59D7" w:rsidP="00567BFF">
            <w:pPr>
              <w:pStyle w:val="a3"/>
              <w:spacing w:before="0" w:beforeAutospacing="0" w:after="0" w:afterAutospacing="0"/>
              <w:jc w:val="both"/>
              <w:rPr>
                <w:color w:val="000000"/>
              </w:rPr>
            </w:pPr>
          </w:p>
        </w:tc>
        <w:tc>
          <w:tcPr>
            <w:tcW w:w="837" w:type="dxa"/>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10</w:t>
            </w:r>
            <w:r w:rsidR="00BE59D7">
              <w:rPr>
                <w:color w:val="000000"/>
              </w:rPr>
              <w:t>.01</w:t>
            </w:r>
          </w:p>
        </w:tc>
        <w:tc>
          <w:tcPr>
            <w:tcW w:w="676" w:type="dxa"/>
            <w:gridSpan w:val="4"/>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Конь.</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Дидактические игры "Захват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
        </w:tc>
        <w:tc>
          <w:tcPr>
            <w:tcW w:w="5136" w:type="dxa"/>
          </w:tcPr>
          <w:p w:rsidR="00BE59D7" w:rsidRDefault="00BE59D7" w:rsidP="00BE59D7">
            <w:pPr>
              <w:pStyle w:val="a6"/>
              <w:jc w:val="both"/>
              <w:rPr>
                <w:rFonts w:ascii="Times New Roman" w:hAnsi="Times New Roman"/>
                <w:sz w:val="24"/>
                <w:szCs w:val="24"/>
              </w:rPr>
            </w:pPr>
            <w:r>
              <w:rPr>
                <w:rFonts w:ascii="Times New Roman" w:hAnsi="Times New Roman"/>
                <w:sz w:val="24"/>
                <w:szCs w:val="24"/>
              </w:rPr>
              <w:t>Познавательные: наблюдение и умение самостоятельно делать выводы.</w:t>
            </w:r>
          </w:p>
          <w:p w:rsidR="00BE59D7" w:rsidRPr="00090DE6" w:rsidRDefault="00BE59D7" w:rsidP="00BE59D7">
            <w:pPr>
              <w:pStyle w:val="a3"/>
              <w:spacing w:before="0" w:beforeAutospacing="0" w:after="0" w:afterAutospacing="0"/>
              <w:jc w:val="both"/>
              <w:rPr>
                <w:color w:val="000000"/>
              </w:rPr>
            </w:pPr>
            <w:proofErr w:type="gramStart"/>
            <w:r>
              <w:t>Коммуникативные</w:t>
            </w:r>
            <w:proofErr w:type="gramEnd"/>
            <w:r>
              <w:t>: умение работать в паре.</w:t>
            </w: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18</w:t>
            </w:r>
          </w:p>
        </w:tc>
        <w:tc>
          <w:tcPr>
            <w:tcW w:w="837" w:type="dxa"/>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17</w:t>
            </w:r>
            <w:r w:rsidR="00BE59D7">
              <w:rPr>
                <w:color w:val="000000"/>
              </w:rPr>
              <w:t>.01</w:t>
            </w:r>
          </w:p>
        </w:tc>
        <w:tc>
          <w:tcPr>
            <w:tcW w:w="676" w:type="dxa"/>
            <w:gridSpan w:val="4"/>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Конь против ферзя, ладьи, слона.</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proofErr w:type="gramStart"/>
            <w:r w:rsidRPr="00090DE6">
              <w:rPr>
                <w:color w:val="000000"/>
              </w:rPr>
              <w:t>Дидактические задания "Перехитри часовых", "Сними часовых", "Атака неприятельской фигуры", "Двойной удар", "Взятие", "Защита", "Выиграй фигуру".</w:t>
            </w:r>
            <w:proofErr w:type="gramEnd"/>
            <w:r w:rsidRPr="00090DE6">
              <w:rPr>
                <w:color w:val="000000"/>
              </w:rPr>
              <w:t xml:space="preserve"> Дидактические игры "Захват контрольного поля", "Игра на уничтожение" (конь против ферзя, конь против ладьи, конь против слона, сложные положения), "Ограничение подвижности".</w:t>
            </w:r>
          </w:p>
        </w:tc>
        <w:tc>
          <w:tcPr>
            <w:tcW w:w="5136" w:type="dxa"/>
          </w:tcPr>
          <w:p w:rsidR="00BE59D7" w:rsidRDefault="00BE59D7" w:rsidP="00567BFF">
            <w:pPr>
              <w:pStyle w:val="a6"/>
              <w:jc w:val="both"/>
              <w:rPr>
                <w:rFonts w:ascii="Times New Roman" w:hAnsi="Times New Roman"/>
                <w:sz w:val="24"/>
                <w:szCs w:val="24"/>
              </w:rPr>
            </w:pPr>
            <w:r w:rsidRPr="004462EB">
              <w:rPr>
                <w:rFonts w:ascii="Times New Roman" w:hAnsi="Times New Roman"/>
                <w:sz w:val="24"/>
                <w:szCs w:val="24"/>
              </w:rPr>
              <w:t>Личностные: умение оценивать жизненные ситуации и поступки окружающих.</w:t>
            </w:r>
          </w:p>
          <w:p w:rsidR="00BE59D7" w:rsidRDefault="00BE59D7" w:rsidP="00567BFF">
            <w:pPr>
              <w:pStyle w:val="a6"/>
              <w:jc w:val="both"/>
              <w:rPr>
                <w:rFonts w:ascii="Times New Roman" w:hAnsi="Times New Roman"/>
                <w:sz w:val="24"/>
                <w:szCs w:val="24"/>
              </w:rPr>
            </w:pPr>
            <w:proofErr w:type="gramStart"/>
            <w:r>
              <w:rPr>
                <w:rFonts w:ascii="Times New Roman" w:hAnsi="Times New Roman"/>
                <w:sz w:val="24"/>
                <w:szCs w:val="24"/>
              </w:rPr>
              <w:t>Регулятивные</w:t>
            </w:r>
            <w:proofErr w:type="gramEnd"/>
            <w:r>
              <w:rPr>
                <w:rFonts w:ascii="Times New Roman" w:hAnsi="Times New Roman"/>
                <w:sz w:val="24"/>
                <w:szCs w:val="24"/>
              </w:rPr>
              <w:t>: использование при выполнении заданий ранее полученных знаний.</w:t>
            </w:r>
          </w:p>
          <w:p w:rsidR="00BE59D7" w:rsidRDefault="00BE59D7" w:rsidP="00567BFF">
            <w:pPr>
              <w:pStyle w:val="a6"/>
              <w:jc w:val="both"/>
              <w:rPr>
                <w:rFonts w:ascii="Times New Roman" w:hAnsi="Times New Roman"/>
                <w:sz w:val="24"/>
                <w:szCs w:val="24"/>
              </w:rPr>
            </w:pPr>
            <w:proofErr w:type="gramStart"/>
            <w:r>
              <w:rPr>
                <w:rFonts w:ascii="Times New Roman" w:hAnsi="Times New Roman"/>
                <w:sz w:val="24"/>
                <w:szCs w:val="24"/>
              </w:rPr>
              <w:t>Познавательные</w:t>
            </w:r>
            <w:proofErr w:type="gramEnd"/>
            <w:r>
              <w:rPr>
                <w:rFonts w:ascii="Times New Roman" w:hAnsi="Times New Roman"/>
                <w:sz w:val="24"/>
                <w:szCs w:val="24"/>
              </w:rPr>
              <w:t>: наблюдение, сравнение.</w:t>
            </w:r>
          </w:p>
          <w:p w:rsidR="00BE59D7" w:rsidRPr="004462EB" w:rsidRDefault="00BE59D7" w:rsidP="00567BFF">
            <w:pPr>
              <w:pStyle w:val="a6"/>
              <w:jc w:val="both"/>
              <w:rPr>
                <w:rFonts w:ascii="Times New Roman" w:hAnsi="Times New Roman"/>
                <w:sz w:val="24"/>
                <w:szCs w:val="24"/>
              </w:rPr>
            </w:pPr>
            <w:proofErr w:type="gramStart"/>
            <w:r>
              <w:rPr>
                <w:rFonts w:ascii="Times New Roman" w:hAnsi="Times New Roman"/>
                <w:sz w:val="24"/>
                <w:szCs w:val="24"/>
              </w:rPr>
              <w:t>Коммуникативные</w:t>
            </w:r>
            <w:proofErr w:type="gramEnd"/>
            <w:r>
              <w:rPr>
                <w:rFonts w:ascii="Times New Roman" w:hAnsi="Times New Roman"/>
                <w:sz w:val="24"/>
                <w:szCs w:val="24"/>
              </w:rPr>
              <w:t>: умение работать в паре.</w:t>
            </w:r>
          </w:p>
        </w:tc>
      </w:tr>
      <w:tr w:rsidR="00567BFF" w:rsidRPr="00090DE6" w:rsidTr="00BE59D7">
        <w:trPr>
          <w:trHeight w:val="82"/>
        </w:trPr>
        <w:tc>
          <w:tcPr>
            <w:tcW w:w="11342" w:type="dxa"/>
            <w:gridSpan w:val="11"/>
          </w:tcPr>
          <w:p w:rsidR="00567BFF" w:rsidRPr="00090DE6" w:rsidRDefault="00567BFF" w:rsidP="00860AA7">
            <w:pPr>
              <w:pStyle w:val="a3"/>
              <w:spacing w:before="0" w:beforeAutospacing="0" w:after="0" w:afterAutospacing="0"/>
              <w:jc w:val="center"/>
              <w:rPr>
                <w:b/>
                <w:color w:val="000000"/>
              </w:rPr>
            </w:pPr>
            <w:r w:rsidRPr="00090DE6">
              <w:rPr>
                <w:b/>
                <w:color w:val="000000"/>
              </w:rPr>
              <w:t>Цель и результат шахматных партий. Шах, мат и пат</w:t>
            </w:r>
          </w:p>
        </w:tc>
        <w:tc>
          <w:tcPr>
            <w:tcW w:w="5136" w:type="dxa"/>
          </w:tcPr>
          <w:p w:rsidR="00567BFF" w:rsidRPr="00090DE6" w:rsidRDefault="00567BFF" w:rsidP="00567BFF">
            <w:pPr>
              <w:pStyle w:val="a3"/>
              <w:spacing w:before="0" w:beforeAutospacing="0" w:after="0" w:afterAutospacing="0"/>
              <w:jc w:val="both"/>
              <w:rPr>
                <w:b/>
                <w:color w:val="000000"/>
              </w:rPr>
            </w:pP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sidRPr="00090DE6">
              <w:rPr>
                <w:color w:val="000000"/>
              </w:rPr>
              <w:t>1</w:t>
            </w:r>
            <w:r>
              <w:rPr>
                <w:color w:val="000000"/>
              </w:rPr>
              <w:t>9</w:t>
            </w:r>
          </w:p>
        </w:tc>
        <w:tc>
          <w:tcPr>
            <w:tcW w:w="854" w:type="dxa"/>
            <w:gridSpan w:val="2"/>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24.01</w:t>
            </w:r>
          </w:p>
        </w:tc>
        <w:tc>
          <w:tcPr>
            <w:tcW w:w="659" w:type="dxa"/>
            <w:gridSpan w:val="3"/>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Пешка.</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 xml:space="preserve">Место пешки в начальном положении. Ладейная, </w:t>
            </w:r>
            <w:r w:rsidRPr="00090DE6">
              <w:rPr>
                <w:color w:val="000000"/>
              </w:rPr>
              <w:lastRenderedPageBreak/>
              <w:t>коневая, слоновая, ферзевая, королевская пешка. Ход пешки, взятие. Взятие на проходе. Превращение пешки. Дидактические задания "Лабиринт", "Один в поле воин".</w:t>
            </w:r>
          </w:p>
        </w:tc>
        <w:tc>
          <w:tcPr>
            <w:tcW w:w="5136" w:type="dxa"/>
          </w:tcPr>
          <w:p w:rsidR="00BE59D7" w:rsidRPr="004462EB" w:rsidRDefault="00BE59D7" w:rsidP="00567BFF">
            <w:pPr>
              <w:pStyle w:val="a6"/>
              <w:jc w:val="both"/>
              <w:rPr>
                <w:rFonts w:ascii="Times New Roman" w:hAnsi="Times New Roman"/>
                <w:sz w:val="24"/>
                <w:szCs w:val="24"/>
              </w:rPr>
            </w:pPr>
            <w:proofErr w:type="gramStart"/>
            <w:r w:rsidRPr="004462EB">
              <w:rPr>
                <w:rFonts w:ascii="Times New Roman" w:hAnsi="Times New Roman"/>
                <w:sz w:val="24"/>
                <w:szCs w:val="24"/>
              </w:rPr>
              <w:lastRenderedPageBreak/>
              <w:t>Личностные</w:t>
            </w:r>
            <w:proofErr w:type="gramEnd"/>
            <w:r w:rsidRPr="004462EB">
              <w:rPr>
                <w:rFonts w:ascii="Times New Roman" w:hAnsi="Times New Roman"/>
                <w:sz w:val="24"/>
                <w:szCs w:val="24"/>
              </w:rPr>
              <w:t xml:space="preserve">: целостное восприятие </w:t>
            </w:r>
            <w:r w:rsidRPr="004462EB">
              <w:rPr>
                <w:rFonts w:ascii="Times New Roman" w:hAnsi="Times New Roman"/>
                <w:sz w:val="24"/>
                <w:szCs w:val="24"/>
              </w:rPr>
              <w:lastRenderedPageBreak/>
              <w:t>окружающего мира.</w:t>
            </w:r>
          </w:p>
          <w:p w:rsidR="00BE59D7" w:rsidRDefault="00BE59D7" w:rsidP="00567BFF">
            <w:pPr>
              <w:pStyle w:val="a6"/>
              <w:jc w:val="both"/>
              <w:rPr>
                <w:rFonts w:ascii="Times New Roman" w:hAnsi="Times New Roman"/>
                <w:sz w:val="24"/>
                <w:szCs w:val="24"/>
              </w:rPr>
            </w:pPr>
            <w:proofErr w:type="gramStart"/>
            <w:r w:rsidRPr="004462EB">
              <w:rPr>
                <w:rFonts w:ascii="Times New Roman" w:hAnsi="Times New Roman"/>
                <w:sz w:val="24"/>
                <w:szCs w:val="24"/>
              </w:rPr>
              <w:t>Регулятивные</w:t>
            </w:r>
            <w:proofErr w:type="gramEnd"/>
            <w:r w:rsidRPr="004462EB">
              <w:rPr>
                <w:rFonts w:ascii="Times New Roman" w:hAnsi="Times New Roman"/>
                <w:sz w:val="24"/>
                <w:szCs w:val="24"/>
              </w:rPr>
              <w:t>: умение соотносить выполненное задание с образцом.</w:t>
            </w:r>
          </w:p>
          <w:p w:rsidR="00BE59D7" w:rsidRDefault="00BE59D7" w:rsidP="00567BFF">
            <w:pPr>
              <w:pStyle w:val="a6"/>
              <w:jc w:val="both"/>
              <w:rPr>
                <w:rFonts w:ascii="Times New Roman" w:hAnsi="Times New Roman"/>
                <w:sz w:val="24"/>
                <w:szCs w:val="24"/>
              </w:rPr>
            </w:pPr>
            <w:proofErr w:type="gramStart"/>
            <w:r>
              <w:rPr>
                <w:rFonts w:ascii="Times New Roman" w:hAnsi="Times New Roman"/>
                <w:sz w:val="24"/>
                <w:szCs w:val="24"/>
              </w:rPr>
              <w:t>Познавательные</w:t>
            </w:r>
            <w:proofErr w:type="gramEnd"/>
            <w:r>
              <w:rPr>
                <w:rFonts w:ascii="Times New Roman" w:hAnsi="Times New Roman"/>
                <w:sz w:val="24"/>
                <w:szCs w:val="24"/>
              </w:rPr>
              <w:t>: наблюдение.</w:t>
            </w:r>
          </w:p>
          <w:p w:rsidR="00BE59D7" w:rsidRPr="00090DE6" w:rsidRDefault="00BE59D7" w:rsidP="00567BFF">
            <w:pPr>
              <w:pStyle w:val="a6"/>
              <w:jc w:val="both"/>
            </w:pPr>
            <w:r>
              <w:rPr>
                <w:rFonts w:ascii="Times New Roman" w:hAnsi="Times New Roman"/>
                <w:sz w:val="24"/>
                <w:szCs w:val="24"/>
              </w:rPr>
              <w:t>Коммуникативные:  умение сотрудничать с партнером  в совместном решении проблемы.</w:t>
            </w: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lastRenderedPageBreak/>
              <w:t>20</w:t>
            </w:r>
          </w:p>
        </w:tc>
        <w:tc>
          <w:tcPr>
            <w:tcW w:w="854" w:type="dxa"/>
            <w:gridSpan w:val="2"/>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31.01</w:t>
            </w:r>
          </w:p>
        </w:tc>
        <w:tc>
          <w:tcPr>
            <w:tcW w:w="659" w:type="dxa"/>
            <w:gridSpan w:val="3"/>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Пешка.</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 xml:space="preserve">Дидактические игры "Игра на уничтожение" (пешка против пешки, две пешки против одной, одна пешка против двух, две пешки против двух, </w:t>
            </w:r>
            <w:proofErr w:type="spellStart"/>
            <w:r w:rsidRPr="00090DE6">
              <w:rPr>
                <w:color w:val="000000"/>
              </w:rPr>
              <w:t>многопешечные</w:t>
            </w:r>
            <w:proofErr w:type="spellEnd"/>
            <w:r w:rsidRPr="00090DE6">
              <w:rPr>
                <w:color w:val="000000"/>
              </w:rPr>
              <w:t xml:space="preserve"> положения), "Ограничение подвижности".</w:t>
            </w:r>
          </w:p>
        </w:tc>
        <w:tc>
          <w:tcPr>
            <w:tcW w:w="5136" w:type="dxa"/>
          </w:tcPr>
          <w:p w:rsidR="00BE59D7" w:rsidRPr="00090DE6" w:rsidRDefault="00BE59D7" w:rsidP="00567BFF">
            <w:pPr>
              <w:pStyle w:val="a3"/>
              <w:spacing w:before="0" w:beforeAutospacing="0" w:after="0" w:afterAutospacing="0"/>
              <w:jc w:val="both"/>
              <w:rPr>
                <w:color w:val="000000"/>
              </w:rPr>
            </w:pP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21</w:t>
            </w:r>
          </w:p>
        </w:tc>
        <w:tc>
          <w:tcPr>
            <w:tcW w:w="854" w:type="dxa"/>
            <w:gridSpan w:val="2"/>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07</w:t>
            </w:r>
            <w:r w:rsidR="00BE59D7">
              <w:rPr>
                <w:color w:val="000000"/>
              </w:rPr>
              <w:t>.02</w:t>
            </w:r>
          </w:p>
        </w:tc>
        <w:tc>
          <w:tcPr>
            <w:tcW w:w="659" w:type="dxa"/>
            <w:gridSpan w:val="3"/>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Пешка против  ферзя, ладьи, коня, слона.</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proofErr w:type="gramStart"/>
            <w:r w:rsidRPr="00090DE6">
              <w:rPr>
                <w:color w:val="000000"/>
              </w:rPr>
              <w:t>Дидактические задания "Перехитри часовых", "Атака неприятельской фигуры", "Двойной удар", "Взятие", "Защита", Дидактические игры "Игра на уничтожение" (пешка против ферзя, пешка против ладьи, пешка против слона, пешка против коня, сложные положения), "Ограничение подвижности".</w:t>
            </w:r>
            <w:proofErr w:type="gramEnd"/>
          </w:p>
        </w:tc>
        <w:tc>
          <w:tcPr>
            <w:tcW w:w="5136" w:type="dxa"/>
          </w:tcPr>
          <w:p w:rsidR="00BE59D7" w:rsidRPr="004462EB" w:rsidRDefault="00BE59D7" w:rsidP="00567BFF">
            <w:pPr>
              <w:pStyle w:val="a6"/>
              <w:jc w:val="both"/>
              <w:rPr>
                <w:rFonts w:ascii="Times New Roman" w:hAnsi="Times New Roman"/>
                <w:sz w:val="24"/>
                <w:szCs w:val="24"/>
              </w:rPr>
            </w:pPr>
            <w:proofErr w:type="gramStart"/>
            <w:r w:rsidRPr="004462EB">
              <w:rPr>
                <w:rFonts w:ascii="Times New Roman" w:hAnsi="Times New Roman"/>
                <w:sz w:val="24"/>
                <w:szCs w:val="24"/>
              </w:rPr>
              <w:t>Личностные</w:t>
            </w:r>
            <w:proofErr w:type="gramEnd"/>
            <w:r w:rsidRPr="004462EB">
              <w:rPr>
                <w:rFonts w:ascii="Times New Roman" w:hAnsi="Times New Roman"/>
                <w:sz w:val="24"/>
                <w:szCs w:val="24"/>
              </w:rPr>
              <w:t>: целостное восприятие окружающего мира.</w:t>
            </w:r>
          </w:p>
          <w:p w:rsidR="00BE59D7" w:rsidRDefault="00BE59D7" w:rsidP="00567BFF">
            <w:pPr>
              <w:pStyle w:val="a6"/>
              <w:jc w:val="both"/>
              <w:rPr>
                <w:rFonts w:ascii="Times New Roman" w:hAnsi="Times New Roman"/>
                <w:sz w:val="24"/>
                <w:szCs w:val="24"/>
              </w:rPr>
            </w:pPr>
            <w:proofErr w:type="gramStart"/>
            <w:r w:rsidRPr="004462EB">
              <w:rPr>
                <w:rFonts w:ascii="Times New Roman" w:hAnsi="Times New Roman"/>
                <w:sz w:val="24"/>
                <w:szCs w:val="24"/>
              </w:rPr>
              <w:t>Регулятивные</w:t>
            </w:r>
            <w:proofErr w:type="gramEnd"/>
            <w:r w:rsidRPr="004462EB">
              <w:rPr>
                <w:rFonts w:ascii="Times New Roman" w:hAnsi="Times New Roman"/>
                <w:sz w:val="24"/>
                <w:szCs w:val="24"/>
              </w:rPr>
              <w:t>: умение соотносить выполненное задание с образцом.</w:t>
            </w:r>
          </w:p>
          <w:p w:rsidR="00BE59D7" w:rsidRDefault="00BE59D7" w:rsidP="00567BFF">
            <w:pPr>
              <w:pStyle w:val="a6"/>
              <w:jc w:val="both"/>
              <w:rPr>
                <w:rFonts w:ascii="Times New Roman" w:hAnsi="Times New Roman"/>
                <w:sz w:val="24"/>
                <w:szCs w:val="24"/>
              </w:rPr>
            </w:pPr>
            <w:proofErr w:type="gramStart"/>
            <w:r>
              <w:rPr>
                <w:rFonts w:ascii="Times New Roman" w:hAnsi="Times New Roman"/>
                <w:sz w:val="24"/>
                <w:szCs w:val="24"/>
              </w:rPr>
              <w:t>Познавательные</w:t>
            </w:r>
            <w:proofErr w:type="gramEnd"/>
            <w:r>
              <w:rPr>
                <w:rFonts w:ascii="Times New Roman" w:hAnsi="Times New Roman"/>
                <w:sz w:val="24"/>
                <w:szCs w:val="24"/>
              </w:rPr>
              <w:t>: наблюдение.</w:t>
            </w:r>
          </w:p>
          <w:p w:rsidR="00BE59D7" w:rsidRPr="004462EB" w:rsidRDefault="00BE59D7" w:rsidP="00567BFF">
            <w:pPr>
              <w:pStyle w:val="a6"/>
              <w:jc w:val="both"/>
              <w:rPr>
                <w:rFonts w:ascii="Times New Roman" w:hAnsi="Times New Roman"/>
                <w:sz w:val="24"/>
                <w:szCs w:val="24"/>
              </w:rPr>
            </w:pPr>
            <w:r>
              <w:rPr>
                <w:rFonts w:ascii="Times New Roman" w:hAnsi="Times New Roman"/>
                <w:sz w:val="24"/>
                <w:szCs w:val="24"/>
              </w:rPr>
              <w:t>Коммуникативные:  умение сотрудничать с партнером  в совместном решении проблемы.</w:t>
            </w: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22</w:t>
            </w:r>
          </w:p>
        </w:tc>
        <w:tc>
          <w:tcPr>
            <w:tcW w:w="854" w:type="dxa"/>
            <w:gridSpan w:val="2"/>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14</w:t>
            </w:r>
            <w:r w:rsidR="00BE59D7">
              <w:rPr>
                <w:color w:val="000000"/>
              </w:rPr>
              <w:t>.02</w:t>
            </w:r>
          </w:p>
        </w:tc>
        <w:tc>
          <w:tcPr>
            <w:tcW w:w="659" w:type="dxa"/>
            <w:gridSpan w:val="3"/>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Король.</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4462EB">
              <w:rPr>
                <w:b/>
                <w:color w:val="000000"/>
              </w:rPr>
              <w:t>Место короля в начальном положении. Ход короля, взятие.</w:t>
            </w:r>
            <w:r w:rsidRPr="00090DE6">
              <w:rPr>
                <w:color w:val="000000"/>
              </w:rPr>
              <w:t xml:space="preserve">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 </w:t>
            </w:r>
          </w:p>
        </w:tc>
        <w:tc>
          <w:tcPr>
            <w:tcW w:w="5136" w:type="dxa"/>
          </w:tcPr>
          <w:p w:rsidR="00BE59D7" w:rsidRPr="004462EB" w:rsidRDefault="00BE59D7" w:rsidP="00567BFF">
            <w:pPr>
              <w:pStyle w:val="a6"/>
              <w:jc w:val="both"/>
              <w:rPr>
                <w:rFonts w:ascii="Times New Roman" w:hAnsi="Times New Roman"/>
                <w:sz w:val="24"/>
                <w:szCs w:val="24"/>
              </w:rPr>
            </w:pPr>
            <w:proofErr w:type="gramStart"/>
            <w:r w:rsidRPr="004462EB">
              <w:rPr>
                <w:rFonts w:ascii="Times New Roman" w:hAnsi="Times New Roman"/>
                <w:sz w:val="24"/>
                <w:szCs w:val="24"/>
              </w:rPr>
              <w:t>Личностные</w:t>
            </w:r>
            <w:proofErr w:type="gramEnd"/>
            <w:r w:rsidRPr="004462EB">
              <w:rPr>
                <w:rFonts w:ascii="Times New Roman" w:hAnsi="Times New Roman"/>
                <w:sz w:val="24"/>
                <w:szCs w:val="24"/>
              </w:rPr>
              <w:t>: целостное восприятие окружающего мира.</w:t>
            </w:r>
          </w:p>
          <w:p w:rsidR="00BE59D7" w:rsidRDefault="00BE59D7" w:rsidP="00567BFF">
            <w:pPr>
              <w:pStyle w:val="a6"/>
              <w:jc w:val="both"/>
              <w:rPr>
                <w:rFonts w:ascii="Times New Roman" w:hAnsi="Times New Roman"/>
                <w:sz w:val="24"/>
                <w:szCs w:val="24"/>
              </w:rPr>
            </w:pPr>
            <w:proofErr w:type="gramStart"/>
            <w:r w:rsidRPr="004462EB">
              <w:rPr>
                <w:rFonts w:ascii="Times New Roman" w:hAnsi="Times New Roman"/>
                <w:sz w:val="24"/>
                <w:szCs w:val="24"/>
              </w:rPr>
              <w:t>Регулятивные</w:t>
            </w:r>
            <w:proofErr w:type="gramEnd"/>
            <w:r w:rsidRPr="004462EB">
              <w:rPr>
                <w:rFonts w:ascii="Times New Roman" w:hAnsi="Times New Roman"/>
                <w:sz w:val="24"/>
                <w:szCs w:val="24"/>
              </w:rPr>
              <w:t>: умение соотносить выполненное задание с образцом.</w:t>
            </w:r>
          </w:p>
          <w:p w:rsidR="00BE59D7" w:rsidRDefault="00BE59D7" w:rsidP="00567BFF">
            <w:pPr>
              <w:pStyle w:val="a6"/>
              <w:jc w:val="both"/>
              <w:rPr>
                <w:rFonts w:ascii="Times New Roman" w:hAnsi="Times New Roman"/>
                <w:sz w:val="24"/>
                <w:szCs w:val="24"/>
              </w:rPr>
            </w:pPr>
            <w:r>
              <w:rPr>
                <w:rFonts w:ascii="Times New Roman" w:hAnsi="Times New Roman"/>
                <w:sz w:val="24"/>
                <w:szCs w:val="24"/>
              </w:rPr>
              <w:t>Познавательные: наблюдение, развитие внимания.</w:t>
            </w:r>
          </w:p>
          <w:p w:rsidR="00BE59D7" w:rsidRPr="004462EB" w:rsidRDefault="00BE59D7" w:rsidP="00567BFF">
            <w:pPr>
              <w:pStyle w:val="a6"/>
              <w:jc w:val="both"/>
              <w:rPr>
                <w:rFonts w:ascii="Times New Roman" w:hAnsi="Times New Roman"/>
                <w:sz w:val="24"/>
                <w:szCs w:val="24"/>
              </w:rPr>
            </w:pPr>
            <w:r>
              <w:rPr>
                <w:rFonts w:ascii="Times New Roman" w:hAnsi="Times New Roman"/>
                <w:sz w:val="24"/>
                <w:szCs w:val="24"/>
              </w:rPr>
              <w:t>Коммуникативные:  умение сотрудничать с партнером  в совместном решении проблемы.</w:t>
            </w: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23</w:t>
            </w:r>
          </w:p>
        </w:tc>
        <w:tc>
          <w:tcPr>
            <w:tcW w:w="854" w:type="dxa"/>
            <w:gridSpan w:val="2"/>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21</w:t>
            </w:r>
            <w:r w:rsidR="00BE59D7">
              <w:rPr>
                <w:color w:val="000000"/>
              </w:rPr>
              <w:t>.02</w:t>
            </w:r>
          </w:p>
        </w:tc>
        <w:tc>
          <w:tcPr>
            <w:tcW w:w="659" w:type="dxa"/>
            <w:gridSpan w:val="3"/>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Король.</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 xml:space="preserve">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Дидактическая игра "Игра на уничтожение" (король против короля). </w:t>
            </w:r>
          </w:p>
        </w:tc>
        <w:tc>
          <w:tcPr>
            <w:tcW w:w="5136" w:type="dxa"/>
          </w:tcPr>
          <w:p w:rsidR="00BE59D7" w:rsidRPr="004462EB" w:rsidRDefault="00BE59D7" w:rsidP="00BE59D7">
            <w:pPr>
              <w:pStyle w:val="a6"/>
              <w:jc w:val="both"/>
              <w:rPr>
                <w:rFonts w:ascii="Times New Roman" w:hAnsi="Times New Roman"/>
                <w:sz w:val="24"/>
                <w:szCs w:val="24"/>
              </w:rPr>
            </w:pPr>
            <w:proofErr w:type="gramStart"/>
            <w:r w:rsidRPr="004462EB">
              <w:rPr>
                <w:rFonts w:ascii="Times New Roman" w:hAnsi="Times New Roman"/>
                <w:sz w:val="24"/>
                <w:szCs w:val="24"/>
              </w:rPr>
              <w:t>Личностные</w:t>
            </w:r>
            <w:proofErr w:type="gramEnd"/>
            <w:r w:rsidRPr="004462EB">
              <w:rPr>
                <w:rFonts w:ascii="Times New Roman" w:hAnsi="Times New Roman"/>
                <w:sz w:val="24"/>
                <w:szCs w:val="24"/>
              </w:rPr>
              <w:t>: целостное восприятие окружающего мира.</w:t>
            </w:r>
          </w:p>
          <w:p w:rsidR="00BE59D7" w:rsidRDefault="00BE59D7" w:rsidP="00BE59D7">
            <w:pPr>
              <w:pStyle w:val="a6"/>
              <w:jc w:val="both"/>
              <w:rPr>
                <w:rFonts w:ascii="Times New Roman" w:hAnsi="Times New Roman"/>
                <w:sz w:val="24"/>
                <w:szCs w:val="24"/>
              </w:rPr>
            </w:pPr>
            <w:proofErr w:type="gramStart"/>
            <w:r w:rsidRPr="004462EB">
              <w:rPr>
                <w:rFonts w:ascii="Times New Roman" w:hAnsi="Times New Roman"/>
                <w:sz w:val="24"/>
                <w:szCs w:val="24"/>
              </w:rPr>
              <w:t>Регулятивные</w:t>
            </w:r>
            <w:proofErr w:type="gramEnd"/>
            <w:r w:rsidRPr="004462EB">
              <w:rPr>
                <w:rFonts w:ascii="Times New Roman" w:hAnsi="Times New Roman"/>
                <w:sz w:val="24"/>
                <w:szCs w:val="24"/>
              </w:rPr>
              <w:t>: умение соотносить выполненное задание с образцом.</w:t>
            </w:r>
          </w:p>
          <w:p w:rsidR="00BE59D7" w:rsidRDefault="00BE59D7" w:rsidP="00BE59D7">
            <w:pPr>
              <w:pStyle w:val="a6"/>
              <w:jc w:val="both"/>
              <w:rPr>
                <w:rFonts w:ascii="Times New Roman" w:hAnsi="Times New Roman"/>
                <w:sz w:val="24"/>
                <w:szCs w:val="24"/>
              </w:rPr>
            </w:pPr>
            <w:r>
              <w:rPr>
                <w:rFonts w:ascii="Times New Roman" w:hAnsi="Times New Roman"/>
                <w:sz w:val="24"/>
                <w:szCs w:val="24"/>
              </w:rPr>
              <w:t>Познавательные: наблюдение, развитие внимания.</w:t>
            </w:r>
          </w:p>
          <w:p w:rsidR="00BE59D7" w:rsidRPr="00090DE6" w:rsidRDefault="00BE59D7" w:rsidP="00BE59D7">
            <w:pPr>
              <w:pStyle w:val="a3"/>
              <w:spacing w:before="0" w:beforeAutospacing="0" w:after="0" w:afterAutospacing="0"/>
              <w:jc w:val="both"/>
              <w:rPr>
                <w:color w:val="000000"/>
              </w:rPr>
            </w:pPr>
            <w:r>
              <w:t>Коммуникативные:  умение сотрудничать с партнером  в совместном решении проблемы.</w:t>
            </w: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24</w:t>
            </w:r>
          </w:p>
        </w:tc>
        <w:tc>
          <w:tcPr>
            <w:tcW w:w="854" w:type="dxa"/>
            <w:gridSpan w:val="2"/>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28.02</w:t>
            </w:r>
          </w:p>
        </w:tc>
        <w:tc>
          <w:tcPr>
            <w:tcW w:w="659" w:type="dxa"/>
            <w:gridSpan w:val="3"/>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Король против других фигур.</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 xml:space="preserve">Дидактические задания "Перехитри часовых", "Сними часовых", "Атака неприятельской фигуры", "Двойной удар", "Взятие". Дидактические игры "Захват контрольного поля", "Защита контрольного </w:t>
            </w:r>
            <w:r w:rsidRPr="00090DE6">
              <w:rPr>
                <w:color w:val="000000"/>
              </w:rPr>
              <w:lastRenderedPageBreak/>
              <w:t>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
        </w:tc>
        <w:tc>
          <w:tcPr>
            <w:tcW w:w="5136" w:type="dxa"/>
          </w:tcPr>
          <w:p w:rsidR="00BE59D7" w:rsidRPr="004462EB" w:rsidRDefault="00BE59D7" w:rsidP="00567BFF">
            <w:pPr>
              <w:pStyle w:val="a6"/>
              <w:jc w:val="both"/>
              <w:rPr>
                <w:rFonts w:ascii="Times New Roman" w:hAnsi="Times New Roman"/>
                <w:sz w:val="24"/>
                <w:szCs w:val="24"/>
              </w:rPr>
            </w:pPr>
            <w:proofErr w:type="gramStart"/>
            <w:r w:rsidRPr="004462EB">
              <w:rPr>
                <w:rFonts w:ascii="Times New Roman" w:hAnsi="Times New Roman"/>
                <w:sz w:val="24"/>
                <w:szCs w:val="24"/>
              </w:rPr>
              <w:lastRenderedPageBreak/>
              <w:t>Личностные</w:t>
            </w:r>
            <w:proofErr w:type="gramEnd"/>
            <w:r w:rsidRPr="004462EB">
              <w:rPr>
                <w:rFonts w:ascii="Times New Roman" w:hAnsi="Times New Roman"/>
                <w:sz w:val="24"/>
                <w:szCs w:val="24"/>
              </w:rPr>
              <w:t>: целостное восприятие окружающего мира.</w:t>
            </w:r>
          </w:p>
          <w:p w:rsidR="00BE59D7" w:rsidRDefault="00BE59D7" w:rsidP="00567BFF">
            <w:pPr>
              <w:pStyle w:val="a6"/>
              <w:jc w:val="both"/>
              <w:rPr>
                <w:rFonts w:ascii="Times New Roman" w:hAnsi="Times New Roman"/>
                <w:sz w:val="24"/>
                <w:szCs w:val="24"/>
              </w:rPr>
            </w:pPr>
            <w:proofErr w:type="gramStart"/>
            <w:r w:rsidRPr="004462EB">
              <w:rPr>
                <w:rFonts w:ascii="Times New Roman" w:hAnsi="Times New Roman"/>
                <w:sz w:val="24"/>
                <w:szCs w:val="24"/>
              </w:rPr>
              <w:t>Регулятивные</w:t>
            </w:r>
            <w:proofErr w:type="gramEnd"/>
            <w:r w:rsidRPr="004462EB">
              <w:rPr>
                <w:rFonts w:ascii="Times New Roman" w:hAnsi="Times New Roman"/>
                <w:sz w:val="24"/>
                <w:szCs w:val="24"/>
              </w:rPr>
              <w:t>: умение соотносить выполненное задание с образцом.</w:t>
            </w:r>
          </w:p>
          <w:p w:rsidR="00BE59D7" w:rsidRDefault="00BE59D7" w:rsidP="00567BFF">
            <w:pPr>
              <w:pStyle w:val="a6"/>
              <w:jc w:val="both"/>
              <w:rPr>
                <w:rFonts w:ascii="Times New Roman" w:hAnsi="Times New Roman"/>
                <w:sz w:val="24"/>
                <w:szCs w:val="24"/>
              </w:rPr>
            </w:pPr>
            <w:proofErr w:type="gramStart"/>
            <w:r>
              <w:rPr>
                <w:rFonts w:ascii="Times New Roman" w:hAnsi="Times New Roman"/>
                <w:sz w:val="24"/>
                <w:szCs w:val="24"/>
              </w:rPr>
              <w:lastRenderedPageBreak/>
              <w:t>Познавательные</w:t>
            </w:r>
            <w:proofErr w:type="gramEnd"/>
            <w:r>
              <w:rPr>
                <w:rFonts w:ascii="Times New Roman" w:hAnsi="Times New Roman"/>
                <w:sz w:val="24"/>
                <w:szCs w:val="24"/>
              </w:rPr>
              <w:t>: наблюдение внимание</w:t>
            </w:r>
          </w:p>
          <w:p w:rsidR="00BE59D7" w:rsidRPr="004462EB" w:rsidRDefault="00BE59D7" w:rsidP="00567BFF">
            <w:pPr>
              <w:pStyle w:val="a6"/>
              <w:jc w:val="both"/>
              <w:rPr>
                <w:rFonts w:ascii="Times New Roman" w:hAnsi="Times New Roman"/>
                <w:sz w:val="24"/>
                <w:szCs w:val="24"/>
              </w:rPr>
            </w:pPr>
            <w:r>
              <w:rPr>
                <w:rFonts w:ascii="Times New Roman" w:hAnsi="Times New Roman"/>
                <w:sz w:val="24"/>
                <w:szCs w:val="24"/>
              </w:rPr>
              <w:t>Коммуникативные:  умение сотрудничать с партнером  в совместном решении проблемы.</w:t>
            </w: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lastRenderedPageBreak/>
              <w:t>25</w:t>
            </w:r>
          </w:p>
        </w:tc>
        <w:tc>
          <w:tcPr>
            <w:tcW w:w="871" w:type="dxa"/>
            <w:gridSpan w:val="3"/>
            <w:tcBorders>
              <w:right w:val="single" w:sz="4" w:space="0" w:color="auto"/>
            </w:tcBorders>
          </w:tcPr>
          <w:p w:rsidR="00BE59D7" w:rsidRPr="00090DE6" w:rsidRDefault="00BE59D7" w:rsidP="00567BFF">
            <w:pPr>
              <w:pStyle w:val="a3"/>
              <w:spacing w:before="0" w:beforeAutospacing="0" w:after="0" w:afterAutospacing="0"/>
              <w:jc w:val="both"/>
              <w:rPr>
                <w:color w:val="000000"/>
              </w:rPr>
            </w:pPr>
            <w:r>
              <w:rPr>
                <w:color w:val="000000"/>
              </w:rPr>
              <w:t>28.03</w:t>
            </w:r>
          </w:p>
        </w:tc>
        <w:tc>
          <w:tcPr>
            <w:tcW w:w="642" w:type="dxa"/>
            <w:gridSpan w:val="2"/>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autoSpaceDE w:val="0"/>
              <w:autoSpaceDN w:val="0"/>
              <w:adjustRightInd w:val="0"/>
              <w:jc w:val="both"/>
              <w:rPr>
                <w:rFonts w:ascii="Times New Roman" w:hAnsi="Times New Roman"/>
                <w:color w:val="191919"/>
                <w:sz w:val="24"/>
                <w:szCs w:val="24"/>
              </w:rPr>
            </w:pPr>
            <w:r w:rsidRPr="00090DE6">
              <w:rPr>
                <w:rFonts w:ascii="Times New Roman" w:hAnsi="Times New Roman"/>
                <w:color w:val="191919"/>
                <w:sz w:val="24"/>
                <w:szCs w:val="24"/>
              </w:rPr>
              <w:t>Шах.</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Шах ферзем, ладьей, слоном, конем, пешкой. Защита от шаха. Дидактические задания "Шах или не шах", "Дай шах", "Пять шахов", "Защита от шаха".</w:t>
            </w:r>
          </w:p>
        </w:tc>
        <w:tc>
          <w:tcPr>
            <w:tcW w:w="5136" w:type="dxa"/>
          </w:tcPr>
          <w:p w:rsidR="00BE59D7" w:rsidRPr="004462EB" w:rsidRDefault="00BE59D7" w:rsidP="00567BFF">
            <w:pPr>
              <w:pStyle w:val="a6"/>
              <w:jc w:val="both"/>
              <w:rPr>
                <w:rFonts w:ascii="Times New Roman" w:hAnsi="Times New Roman"/>
                <w:sz w:val="24"/>
                <w:szCs w:val="24"/>
              </w:rPr>
            </w:pPr>
            <w:proofErr w:type="gramStart"/>
            <w:r w:rsidRPr="004462EB">
              <w:rPr>
                <w:rFonts w:ascii="Times New Roman" w:hAnsi="Times New Roman"/>
                <w:sz w:val="24"/>
                <w:szCs w:val="24"/>
              </w:rPr>
              <w:t>Личностные</w:t>
            </w:r>
            <w:proofErr w:type="gramEnd"/>
            <w:r w:rsidRPr="004462EB">
              <w:rPr>
                <w:rFonts w:ascii="Times New Roman" w:hAnsi="Times New Roman"/>
                <w:sz w:val="24"/>
                <w:szCs w:val="24"/>
              </w:rPr>
              <w:t>: целостное восприятие окружающего мира.</w:t>
            </w:r>
          </w:p>
          <w:p w:rsidR="00BE59D7" w:rsidRDefault="00BE59D7" w:rsidP="00567BFF">
            <w:pPr>
              <w:pStyle w:val="a6"/>
              <w:jc w:val="both"/>
              <w:rPr>
                <w:rFonts w:ascii="Times New Roman" w:hAnsi="Times New Roman"/>
                <w:sz w:val="24"/>
                <w:szCs w:val="24"/>
              </w:rPr>
            </w:pPr>
            <w:proofErr w:type="gramStart"/>
            <w:r w:rsidRPr="004462EB">
              <w:rPr>
                <w:rFonts w:ascii="Times New Roman" w:hAnsi="Times New Roman"/>
                <w:sz w:val="24"/>
                <w:szCs w:val="24"/>
              </w:rPr>
              <w:t>Регулятивные</w:t>
            </w:r>
            <w:proofErr w:type="gramEnd"/>
            <w:r w:rsidRPr="004462EB">
              <w:rPr>
                <w:rFonts w:ascii="Times New Roman" w:hAnsi="Times New Roman"/>
                <w:sz w:val="24"/>
                <w:szCs w:val="24"/>
              </w:rPr>
              <w:t>: умение соотносить выполненное задание с образцом.</w:t>
            </w:r>
          </w:p>
          <w:p w:rsidR="00BE59D7" w:rsidRDefault="00BE59D7" w:rsidP="00567BFF">
            <w:pPr>
              <w:pStyle w:val="a6"/>
              <w:jc w:val="both"/>
              <w:rPr>
                <w:rFonts w:ascii="Times New Roman" w:hAnsi="Times New Roman"/>
                <w:sz w:val="24"/>
                <w:szCs w:val="24"/>
              </w:rPr>
            </w:pPr>
            <w:proofErr w:type="gramStart"/>
            <w:r>
              <w:rPr>
                <w:rFonts w:ascii="Times New Roman" w:hAnsi="Times New Roman"/>
                <w:sz w:val="24"/>
                <w:szCs w:val="24"/>
              </w:rPr>
              <w:t>Познавательные</w:t>
            </w:r>
            <w:proofErr w:type="gramEnd"/>
            <w:r>
              <w:rPr>
                <w:rFonts w:ascii="Times New Roman" w:hAnsi="Times New Roman"/>
                <w:sz w:val="24"/>
                <w:szCs w:val="24"/>
              </w:rPr>
              <w:t>: наблюдение.</w:t>
            </w:r>
          </w:p>
          <w:p w:rsidR="00BE59D7" w:rsidRPr="009A5A39" w:rsidRDefault="00BE59D7" w:rsidP="00567BFF">
            <w:pPr>
              <w:pStyle w:val="a6"/>
              <w:jc w:val="both"/>
              <w:rPr>
                <w:rFonts w:ascii="Times New Roman" w:hAnsi="Times New Roman"/>
                <w:sz w:val="24"/>
                <w:szCs w:val="24"/>
              </w:rPr>
            </w:pPr>
            <w:r>
              <w:rPr>
                <w:rFonts w:ascii="Times New Roman" w:hAnsi="Times New Roman"/>
                <w:sz w:val="24"/>
                <w:szCs w:val="24"/>
              </w:rPr>
              <w:t>Коммуникативные:  умение сотрудничать с партнером  в совместном решении проблемы.</w:t>
            </w: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26</w:t>
            </w:r>
          </w:p>
        </w:tc>
        <w:tc>
          <w:tcPr>
            <w:tcW w:w="871" w:type="dxa"/>
            <w:gridSpan w:val="3"/>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06.03</w:t>
            </w:r>
          </w:p>
        </w:tc>
        <w:tc>
          <w:tcPr>
            <w:tcW w:w="642" w:type="dxa"/>
            <w:gridSpan w:val="2"/>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Шах.</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Открытый шах. Двойной шах. Дидактические задания "Дай открытый шах", "Дай двойной шах". Дидактическая игра "Первый шах".</w:t>
            </w:r>
          </w:p>
        </w:tc>
        <w:tc>
          <w:tcPr>
            <w:tcW w:w="5136" w:type="dxa"/>
          </w:tcPr>
          <w:p w:rsidR="00BE59D7" w:rsidRPr="004462EB" w:rsidRDefault="00BE59D7" w:rsidP="00BE59D7">
            <w:pPr>
              <w:pStyle w:val="a6"/>
              <w:jc w:val="both"/>
              <w:rPr>
                <w:rFonts w:ascii="Times New Roman" w:hAnsi="Times New Roman"/>
                <w:sz w:val="24"/>
                <w:szCs w:val="24"/>
              </w:rPr>
            </w:pPr>
            <w:proofErr w:type="gramStart"/>
            <w:r w:rsidRPr="004462EB">
              <w:rPr>
                <w:rFonts w:ascii="Times New Roman" w:hAnsi="Times New Roman"/>
                <w:sz w:val="24"/>
                <w:szCs w:val="24"/>
              </w:rPr>
              <w:t>Личностные</w:t>
            </w:r>
            <w:proofErr w:type="gramEnd"/>
            <w:r w:rsidRPr="004462EB">
              <w:rPr>
                <w:rFonts w:ascii="Times New Roman" w:hAnsi="Times New Roman"/>
                <w:sz w:val="24"/>
                <w:szCs w:val="24"/>
              </w:rPr>
              <w:t>: целостное восприятие окружающего мира.</w:t>
            </w:r>
          </w:p>
          <w:p w:rsidR="00BE59D7" w:rsidRDefault="00BE59D7" w:rsidP="00BE59D7">
            <w:pPr>
              <w:pStyle w:val="a6"/>
              <w:jc w:val="both"/>
              <w:rPr>
                <w:rFonts w:ascii="Times New Roman" w:hAnsi="Times New Roman"/>
                <w:sz w:val="24"/>
                <w:szCs w:val="24"/>
              </w:rPr>
            </w:pPr>
            <w:proofErr w:type="gramStart"/>
            <w:r w:rsidRPr="004462EB">
              <w:rPr>
                <w:rFonts w:ascii="Times New Roman" w:hAnsi="Times New Roman"/>
                <w:sz w:val="24"/>
                <w:szCs w:val="24"/>
              </w:rPr>
              <w:t>Регулятивные</w:t>
            </w:r>
            <w:proofErr w:type="gramEnd"/>
            <w:r w:rsidRPr="004462EB">
              <w:rPr>
                <w:rFonts w:ascii="Times New Roman" w:hAnsi="Times New Roman"/>
                <w:sz w:val="24"/>
                <w:szCs w:val="24"/>
              </w:rPr>
              <w:t>: умение соотносить выполненное задание с образцом.</w:t>
            </w:r>
          </w:p>
          <w:p w:rsidR="00BE59D7" w:rsidRPr="00090DE6" w:rsidRDefault="00BE59D7" w:rsidP="00BE59D7">
            <w:pPr>
              <w:pStyle w:val="a3"/>
              <w:spacing w:before="0" w:beforeAutospacing="0" w:after="0" w:afterAutospacing="0"/>
              <w:jc w:val="both"/>
              <w:rPr>
                <w:color w:val="000000"/>
              </w:rPr>
            </w:pP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27</w:t>
            </w:r>
          </w:p>
        </w:tc>
        <w:tc>
          <w:tcPr>
            <w:tcW w:w="871" w:type="dxa"/>
            <w:gridSpan w:val="3"/>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13.03</w:t>
            </w:r>
          </w:p>
        </w:tc>
        <w:tc>
          <w:tcPr>
            <w:tcW w:w="642" w:type="dxa"/>
            <w:gridSpan w:val="2"/>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Мат.</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Цель игры. Мат ферзем, ладьей, слоном, конем, пешкой. Дидактическое задание "Мат или не мат".</w:t>
            </w:r>
          </w:p>
        </w:tc>
        <w:tc>
          <w:tcPr>
            <w:tcW w:w="5136" w:type="dxa"/>
          </w:tcPr>
          <w:p w:rsidR="00BE59D7" w:rsidRDefault="00BE59D7" w:rsidP="00BE59D7">
            <w:pPr>
              <w:pStyle w:val="a6"/>
              <w:jc w:val="both"/>
              <w:rPr>
                <w:rFonts w:ascii="Times New Roman" w:hAnsi="Times New Roman"/>
                <w:sz w:val="24"/>
                <w:szCs w:val="24"/>
              </w:rPr>
            </w:pPr>
            <w:proofErr w:type="gramStart"/>
            <w:r>
              <w:rPr>
                <w:rFonts w:ascii="Times New Roman" w:hAnsi="Times New Roman"/>
                <w:sz w:val="24"/>
                <w:szCs w:val="24"/>
              </w:rPr>
              <w:t>Познавательные</w:t>
            </w:r>
            <w:proofErr w:type="gramEnd"/>
            <w:r>
              <w:rPr>
                <w:rFonts w:ascii="Times New Roman" w:hAnsi="Times New Roman"/>
                <w:sz w:val="24"/>
                <w:szCs w:val="24"/>
              </w:rPr>
              <w:t>: наблюдение.</w:t>
            </w:r>
          </w:p>
          <w:p w:rsidR="00BE59D7" w:rsidRPr="00090DE6" w:rsidRDefault="00BE59D7" w:rsidP="00BE59D7">
            <w:pPr>
              <w:pStyle w:val="a3"/>
              <w:spacing w:before="0" w:beforeAutospacing="0" w:after="0" w:afterAutospacing="0"/>
              <w:jc w:val="both"/>
              <w:rPr>
                <w:color w:val="000000"/>
              </w:rPr>
            </w:pPr>
            <w:r>
              <w:t>Коммуникативные:  умение сотрудничать с партнером  в совместном решении проблемы.</w:t>
            </w: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28</w:t>
            </w:r>
          </w:p>
        </w:tc>
        <w:tc>
          <w:tcPr>
            <w:tcW w:w="871" w:type="dxa"/>
            <w:gridSpan w:val="3"/>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20.03</w:t>
            </w:r>
          </w:p>
        </w:tc>
        <w:tc>
          <w:tcPr>
            <w:tcW w:w="642" w:type="dxa"/>
            <w:gridSpan w:val="2"/>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autoSpaceDE w:val="0"/>
              <w:autoSpaceDN w:val="0"/>
              <w:adjustRightInd w:val="0"/>
              <w:jc w:val="both"/>
              <w:rPr>
                <w:rFonts w:ascii="Times New Roman" w:hAnsi="Times New Roman"/>
                <w:color w:val="191919"/>
                <w:sz w:val="24"/>
                <w:szCs w:val="24"/>
              </w:rPr>
            </w:pPr>
            <w:r w:rsidRPr="00090DE6">
              <w:rPr>
                <w:rFonts w:ascii="Times New Roman" w:hAnsi="Times New Roman"/>
                <w:color w:val="191919"/>
                <w:sz w:val="24"/>
                <w:szCs w:val="24"/>
              </w:rPr>
              <w:t>Мат.</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Мат в один ход. Мат в один ход ферзем, ладьей, слоном, конем, пешкой (простые примеры). Дидактическое задание "Мат в один ход".</w:t>
            </w:r>
          </w:p>
        </w:tc>
        <w:tc>
          <w:tcPr>
            <w:tcW w:w="5136" w:type="dxa"/>
          </w:tcPr>
          <w:p w:rsidR="00BE59D7" w:rsidRPr="004462EB" w:rsidRDefault="00BE59D7" w:rsidP="00BE59D7">
            <w:pPr>
              <w:pStyle w:val="a6"/>
              <w:jc w:val="both"/>
              <w:rPr>
                <w:rFonts w:ascii="Times New Roman" w:hAnsi="Times New Roman"/>
                <w:sz w:val="24"/>
                <w:szCs w:val="24"/>
              </w:rPr>
            </w:pPr>
            <w:proofErr w:type="gramStart"/>
            <w:r w:rsidRPr="004462EB">
              <w:rPr>
                <w:rFonts w:ascii="Times New Roman" w:hAnsi="Times New Roman"/>
                <w:sz w:val="24"/>
                <w:szCs w:val="24"/>
              </w:rPr>
              <w:t>Личностные</w:t>
            </w:r>
            <w:proofErr w:type="gramEnd"/>
            <w:r w:rsidRPr="004462EB">
              <w:rPr>
                <w:rFonts w:ascii="Times New Roman" w:hAnsi="Times New Roman"/>
                <w:sz w:val="24"/>
                <w:szCs w:val="24"/>
              </w:rPr>
              <w:t>: целостное восприятие окружающего мира.</w:t>
            </w:r>
          </w:p>
          <w:p w:rsidR="00BE59D7" w:rsidRDefault="00BE59D7" w:rsidP="00BE59D7">
            <w:pPr>
              <w:pStyle w:val="a6"/>
              <w:jc w:val="both"/>
              <w:rPr>
                <w:rFonts w:ascii="Times New Roman" w:hAnsi="Times New Roman"/>
                <w:sz w:val="24"/>
                <w:szCs w:val="24"/>
              </w:rPr>
            </w:pPr>
            <w:proofErr w:type="gramStart"/>
            <w:r w:rsidRPr="004462EB">
              <w:rPr>
                <w:rFonts w:ascii="Times New Roman" w:hAnsi="Times New Roman"/>
                <w:sz w:val="24"/>
                <w:szCs w:val="24"/>
              </w:rPr>
              <w:t>Регулятивные</w:t>
            </w:r>
            <w:proofErr w:type="gramEnd"/>
            <w:r w:rsidRPr="004462EB">
              <w:rPr>
                <w:rFonts w:ascii="Times New Roman" w:hAnsi="Times New Roman"/>
                <w:sz w:val="24"/>
                <w:szCs w:val="24"/>
              </w:rPr>
              <w:t>: умение соотносить выполненное задание с образцом.</w:t>
            </w:r>
          </w:p>
          <w:p w:rsidR="00BE59D7" w:rsidRPr="00090DE6" w:rsidRDefault="00BE59D7" w:rsidP="00BE59D7">
            <w:pPr>
              <w:pStyle w:val="a3"/>
              <w:spacing w:before="0" w:beforeAutospacing="0" w:after="0" w:afterAutospacing="0"/>
              <w:jc w:val="both"/>
              <w:rPr>
                <w:color w:val="000000"/>
              </w:rPr>
            </w:pPr>
          </w:p>
        </w:tc>
      </w:tr>
      <w:tr w:rsidR="00BE59D7" w:rsidRPr="00090DE6" w:rsidTr="00BE59D7">
        <w:trPr>
          <w:trHeight w:val="82"/>
        </w:trPr>
        <w:tc>
          <w:tcPr>
            <w:tcW w:w="1438" w:type="dxa"/>
            <w:gridSpan w:val="4"/>
            <w:tcBorders>
              <w:right w:val="single" w:sz="4" w:space="0" w:color="auto"/>
            </w:tcBorders>
          </w:tcPr>
          <w:p w:rsidR="00BE59D7" w:rsidRDefault="00BE59D7" w:rsidP="00567BFF">
            <w:pPr>
              <w:pStyle w:val="a3"/>
              <w:spacing w:before="0" w:beforeAutospacing="0" w:after="0" w:afterAutospacing="0"/>
              <w:jc w:val="center"/>
              <w:rPr>
                <w:b/>
                <w:color w:val="000000"/>
              </w:rPr>
            </w:pPr>
          </w:p>
          <w:p w:rsidR="00BE59D7" w:rsidRPr="00090DE6" w:rsidRDefault="00BE59D7" w:rsidP="00BE59D7">
            <w:pPr>
              <w:pStyle w:val="a3"/>
              <w:spacing w:before="0" w:beforeAutospacing="0" w:after="0" w:afterAutospacing="0"/>
              <w:jc w:val="center"/>
              <w:rPr>
                <w:b/>
                <w:color w:val="000000"/>
              </w:rPr>
            </w:pPr>
          </w:p>
        </w:tc>
        <w:tc>
          <w:tcPr>
            <w:tcW w:w="9904" w:type="dxa"/>
            <w:gridSpan w:val="7"/>
            <w:tcBorders>
              <w:left w:val="single" w:sz="4" w:space="0" w:color="auto"/>
            </w:tcBorders>
          </w:tcPr>
          <w:p w:rsidR="00BE59D7" w:rsidRDefault="00BE59D7" w:rsidP="00567BFF">
            <w:pPr>
              <w:pStyle w:val="a3"/>
              <w:spacing w:before="0" w:beforeAutospacing="0" w:after="0" w:afterAutospacing="0"/>
              <w:jc w:val="center"/>
              <w:rPr>
                <w:b/>
                <w:color w:val="000000"/>
              </w:rPr>
            </w:pPr>
            <w:r w:rsidRPr="00090DE6">
              <w:rPr>
                <w:b/>
                <w:color w:val="000000"/>
              </w:rPr>
              <w:t>Запись шахматных ходов</w:t>
            </w:r>
          </w:p>
          <w:p w:rsidR="00BE59D7" w:rsidRPr="00090DE6" w:rsidRDefault="00BE59D7" w:rsidP="00567BFF">
            <w:pPr>
              <w:pStyle w:val="a3"/>
              <w:spacing w:before="0" w:after="0"/>
              <w:jc w:val="center"/>
              <w:rPr>
                <w:b/>
                <w:color w:val="000000"/>
              </w:rPr>
            </w:pPr>
          </w:p>
        </w:tc>
        <w:tc>
          <w:tcPr>
            <w:tcW w:w="5136" w:type="dxa"/>
          </w:tcPr>
          <w:p w:rsidR="00BE59D7" w:rsidRPr="00090DE6" w:rsidRDefault="00BE59D7" w:rsidP="00567BFF">
            <w:pPr>
              <w:pStyle w:val="a3"/>
              <w:spacing w:before="0" w:beforeAutospacing="0" w:after="0" w:afterAutospacing="0"/>
              <w:jc w:val="both"/>
              <w:rPr>
                <w:b/>
                <w:color w:val="000000"/>
              </w:rPr>
            </w:pP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29</w:t>
            </w:r>
          </w:p>
        </w:tc>
        <w:tc>
          <w:tcPr>
            <w:tcW w:w="871" w:type="dxa"/>
            <w:gridSpan w:val="3"/>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03</w:t>
            </w:r>
            <w:r w:rsidR="00BE59D7">
              <w:rPr>
                <w:color w:val="000000"/>
              </w:rPr>
              <w:t>.04</w:t>
            </w:r>
          </w:p>
        </w:tc>
        <w:tc>
          <w:tcPr>
            <w:tcW w:w="642" w:type="dxa"/>
            <w:gridSpan w:val="2"/>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autoSpaceDE w:val="0"/>
              <w:autoSpaceDN w:val="0"/>
              <w:adjustRightInd w:val="0"/>
              <w:jc w:val="both"/>
              <w:rPr>
                <w:rFonts w:ascii="Times New Roman" w:hAnsi="Times New Roman"/>
                <w:color w:val="191919"/>
                <w:sz w:val="24"/>
                <w:szCs w:val="24"/>
              </w:rPr>
            </w:pPr>
            <w:r w:rsidRPr="00090DE6">
              <w:rPr>
                <w:rFonts w:ascii="Times New Roman" w:hAnsi="Times New Roman"/>
                <w:color w:val="191919"/>
                <w:sz w:val="24"/>
                <w:szCs w:val="24"/>
              </w:rPr>
              <w:t>Условные обозначения перемещения, взятия.</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Мат в один ход: сложные примеры с большим числом шахматных фигур. Дидактическое задание "Дай мат в один ход".</w:t>
            </w:r>
          </w:p>
        </w:tc>
        <w:tc>
          <w:tcPr>
            <w:tcW w:w="5136" w:type="dxa"/>
          </w:tcPr>
          <w:p w:rsidR="00BE59D7" w:rsidRDefault="00BE59D7" w:rsidP="00BE59D7">
            <w:pPr>
              <w:pStyle w:val="a6"/>
              <w:jc w:val="both"/>
              <w:rPr>
                <w:rFonts w:ascii="Times New Roman" w:hAnsi="Times New Roman"/>
                <w:sz w:val="24"/>
                <w:szCs w:val="24"/>
              </w:rPr>
            </w:pPr>
            <w:r>
              <w:rPr>
                <w:rFonts w:ascii="Times New Roman" w:hAnsi="Times New Roman"/>
                <w:sz w:val="24"/>
                <w:szCs w:val="24"/>
              </w:rPr>
              <w:t>Познавательные: наблюдение, развитие внимания.</w:t>
            </w:r>
          </w:p>
          <w:p w:rsidR="00BE59D7" w:rsidRPr="00090DE6" w:rsidRDefault="00BE59D7" w:rsidP="00BE59D7">
            <w:pPr>
              <w:pStyle w:val="a3"/>
              <w:spacing w:before="0" w:beforeAutospacing="0" w:after="0" w:afterAutospacing="0"/>
              <w:jc w:val="both"/>
              <w:rPr>
                <w:color w:val="000000"/>
              </w:rPr>
            </w:pPr>
            <w:r>
              <w:t>Коммуникативные:  умение сотрудничать с партнером  в совместном решении проблемы.</w:t>
            </w: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30</w:t>
            </w:r>
          </w:p>
        </w:tc>
        <w:tc>
          <w:tcPr>
            <w:tcW w:w="871" w:type="dxa"/>
            <w:gridSpan w:val="3"/>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10.04</w:t>
            </w:r>
          </w:p>
        </w:tc>
        <w:tc>
          <w:tcPr>
            <w:tcW w:w="642" w:type="dxa"/>
            <w:gridSpan w:val="2"/>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autoSpaceDE w:val="0"/>
              <w:autoSpaceDN w:val="0"/>
              <w:adjustRightInd w:val="0"/>
              <w:jc w:val="both"/>
              <w:rPr>
                <w:rFonts w:ascii="Times New Roman" w:hAnsi="Times New Roman"/>
                <w:color w:val="191919"/>
                <w:sz w:val="24"/>
                <w:szCs w:val="24"/>
              </w:rPr>
            </w:pPr>
            <w:r w:rsidRPr="00090DE6">
              <w:rPr>
                <w:rFonts w:ascii="Times New Roman" w:hAnsi="Times New Roman"/>
                <w:color w:val="191919"/>
                <w:sz w:val="24"/>
                <w:szCs w:val="24"/>
              </w:rPr>
              <w:t>Рокировка.</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Отличие пата от мата. Варианты ничьей. Примеры на пат. Дидактическое задание "Пат или не пат".</w:t>
            </w:r>
          </w:p>
        </w:tc>
        <w:tc>
          <w:tcPr>
            <w:tcW w:w="5136" w:type="dxa"/>
          </w:tcPr>
          <w:p w:rsidR="00BE59D7" w:rsidRPr="00090DE6" w:rsidRDefault="00BE59D7" w:rsidP="00567BFF">
            <w:pPr>
              <w:pStyle w:val="a3"/>
              <w:spacing w:before="0" w:beforeAutospacing="0" w:after="0" w:afterAutospacing="0"/>
              <w:jc w:val="both"/>
              <w:rPr>
                <w:color w:val="000000"/>
              </w:rPr>
            </w:pPr>
          </w:p>
        </w:tc>
      </w:tr>
      <w:tr w:rsidR="00BE59D7" w:rsidRPr="00090DE6" w:rsidTr="00BE59D7">
        <w:trPr>
          <w:trHeight w:val="82"/>
        </w:trPr>
        <w:tc>
          <w:tcPr>
            <w:tcW w:w="1438" w:type="dxa"/>
            <w:gridSpan w:val="4"/>
            <w:tcBorders>
              <w:right w:val="single" w:sz="4" w:space="0" w:color="auto"/>
            </w:tcBorders>
          </w:tcPr>
          <w:p w:rsidR="00BE59D7" w:rsidRDefault="00BE59D7" w:rsidP="00567BFF">
            <w:pPr>
              <w:pStyle w:val="a3"/>
              <w:spacing w:before="0" w:beforeAutospacing="0" w:after="0" w:afterAutospacing="0"/>
              <w:jc w:val="center"/>
              <w:rPr>
                <w:b/>
                <w:color w:val="000000"/>
              </w:rPr>
            </w:pPr>
          </w:p>
          <w:p w:rsidR="00BE59D7" w:rsidRPr="00090DE6" w:rsidRDefault="00BE59D7" w:rsidP="00BE59D7">
            <w:pPr>
              <w:pStyle w:val="a3"/>
              <w:spacing w:before="0" w:beforeAutospacing="0" w:after="0" w:afterAutospacing="0"/>
              <w:jc w:val="center"/>
              <w:rPr>
                <w:b/>
                <w:color w:val="000000"/>
              </w:rPr>
            </w:pPr>
          </w:p>
        </w:tc>
        <w:tc>
          <w:tcPr>
            <w:tcW w:w="9904" w:type="dxa"/>
            <w:gridSpan w:val="7"/>
            <w:tcBorders>
              <w:left w:val="single" w:sz="4" w:space="0" w:color="auto"/>
            </w:tcBorders>
          </w:tcPr>
          <w:p w:rsidR="00BE59D7" w:rsidRDefault="00BE59D7" w:rsidP="00567BFF">
            <w:pPr>
              <w:pStyle w:val="a3"/>
              <w:spacing w:before="0" w:beforeAutospacing="0" w:after="0" w:afterAutospacing="0"/>
              <w:jc w:val="center"/>
              <w:rPr>
                <w:b/>
                <w:color w:val="000000"/>
              </w:rPr>
            </w:pPr>
            <w:r w:rsidRPr="00090DE6">
              <w:rPr>
                <w:b/>
                <w:color w:val="000000"/>
              </w:rPr>
              <w:t>Ценность шахматных фигур. Нападение и защита, размен</w:t>
            </w:r>
          </w:p>
          <w:p w:rsidR="00BE59D7" w:rsidRPr="00090DE6" w:rsidRDefault="00BE59D7" w:rsidP="00567BFF">
            <w:pPr>
              <w:pStyle w:val="a3"/>
              <w:spacing w:before="0" w:after="0"/>
              <w:jc w:val="center"/>
              <w:rPr>
                <w:b/>
                <w:color w:val="000000"/>
              </w:rPr>
            </w:pPr>
          </w:p>
        </w:tc>
        <w:tc>
          <w:tcPr>
            <w:tcW w:w="5136" w:type="dxa"/>
          </w:tcPr>
          <w:p w:rsidR="00BE59D7" w:rsidRPr="00090DE6" w:rsidRDefault="00BE59D7" w:rsidP="00567BFF">
            <w:pPr>
              <w:pStyle w:val="a3"/>
              <w:spacing w:before="0" w:beforeAutospacing="0" w:after="0" w:afterAutospacing="0"/>
              <w:jc w:val="both"/>
              <w:rPr>
                <w:b/>
                <w:color w:val="000000"/>
              </w:rPr>
            </w:pP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31</w:t>
            </w:r>
          </w:p>
        </w:tc>
        <w:tc>
          <w:tcPr>
            <w:tcW w:w="871" w:type="dxa"/>
            <w:gridSpan w:val="3"/>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17.04</w:t>
            </w:r>
          </w:p>
        </w:tc>
        <w:tc>
          <w:tcPr>
            <w:tcW w:w="642" w:type="dxa"/>
            <w:gridSpan w:val="2"/>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autoSpaceDE w:val="0"/>
              <w:autoSpaceDN w:val="0"/>
              <w:adjustRightInd w:val="0"/>
              <w:jc w:val="both"/>
              <w:rPr>
                <w:rFonts w:ascii="Times New Roman" w:hAnsi="Times New Roman"/>
                <w:color w:val="191919"/>
                <w:sz w:val="24"/>
                <w:szCs w:val="24"/>
              </w:rPr>
            </w:pPr>
            <w:r w:rsidRPr="00090DE6">
              <w:rPr>
                <w:rFonts w:ascii="Times New Roman" w:hAnsi="Times New Roman"/>
                <w:color w:val="000000"/>
                <w:sz w:val="24"/>
                <w:szCs w:val="24"/>
              </w:rPr>
              <w:t>Ценность фигур.</w:t>
            </w:r>
            <w:r w:rsidRPr="00090DE6">
              <w:rPr>
                <w:rFonts w:ascii="Times New Roman" w:hAnsi="Times New Roman"/>
                <w:color w:val="000000"/>
                <w:sz w:val="24"/>
                <w:szCs w:val="24"/>
              </w:rPr>
              <w:br/>
              <w:t xml:space="preserve">Единица измерения </w:t>
            </w:r>
            <w:r w:rsidRPr="00090DE6">
              <w:rPr>
                <w:rFonts w:ascii="Times New Roman" w:hAnsi="Times New Roman"/>
                <w:color w:val="000000"/>
                <w:sz w:val="24"/>
                <w:szCs w:val="24"/>
              </w:rPr>
              <w:lastRenderedPageBreak/>
              <w:t>ценности.</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lastRenderedPageBreak/>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Длинная и короткая рокировка. Правила рокировки. Дидактическое задание "Рокировка".</w:t>
            </w:r>
          </w:p>
        </w:tc>
        <w:tc>
          <w:tcPr>
            <w:tcW w:w="5136" w:type="dxa"/>
          </w:tcPr>
          <w:p w:rsidR="00BE59D7" w:rsidRPr="004462EB" w:rsidRDefault="00BE59D7" w:rsidP="00BE59D7">
            <w:pPr>
              <w:pStyle w:val="a6"/>
              <w:jc w:val="both"/>
              <w:rPr>
                <w:rFonts w:ascii="Times New Roman" w:hAnsi="Times New Roman"/>
                <w:sz w:val="24"/>
                <w:szCs w:val="24"/>
              </w:rPr>
            </w:pPr>
            <w:proofErr w:type="gramStart"/>
            <w:r w:rsidRPr="004462EB">
              <w:rPr>
                <w:rFonts w:ascii="Times New Roman" w:hAnsi="Times New Roman"/>
                <w:sz w:val="24"/>
                <w:szCs w:val="24"/>
              </w:rPr>
              <w:t>Личностные</w:t>
            </w:r>
            <w:proofErr w:type="gramEnd"/>
            <w:r w:rsidRPr="004462EB">
              <w:rPr>
                <w:rFonts w:ascii="Times New Roman" w:hAnsi="Times New Roman"/>
                <w:sz w:val="24"/>
                <w:szCs w:val="24"/>
              </w:rPr>
              <w:t>: целостное восприятие окружающего мира.</w:t>
            </w:r>
          </w:p>
          <w:p w:rsidR="00BE59D7" w:rsidRDefault="00BE59D7" w:rsidP="00BE59D7">
            <w:pPr>
              <w:pStyle w:val="a6"/>
              <w:jc w:val="both"/>
              <w:rPr>
                <w:rFonts w:ascii="Times New Roman" w:hAnsi="Times New Roman"/>
                <w:sz w:val="24"/>
                <w:szCs w:val="24"/>
              </w:rPr>
            </w:pPr>
            <w:proofErr w:type="gramStart"/>
            <w:r w:rsidRPr="004462EB">
              <w:rPr>
                <w:rFonts w:ascii="Times New Roman" w:hAnsi="Times New Roman"/>
                <w:sz w:val="24"/>
                <w:szCs w:val="24"/>
              </w:rPr>
              <w:lastRenderedPageBreak/>
              <w:t>Регулятивные</w:t>
            </w:r>
            <w:proofErr w:type="gramEnd"/>
            <w:r w:rsidRPr="004462EB">
              <w:rPr>
                <w:rFonts w:ascii="Times New Roman" w:hAnsi="Times New Roman"/>
                <w:sz w:val="24"/>
                <w:szCs w:val="24"/>
              </w:rPr>
              <w:t>: умение соотносить выполненное задание с образцом.</w:t>
            </w:r>
          </w:p>
          <w:p w:rsidR="00BE59D7" w:rsidRPr="00090DE6" w:rsidRDefault="00BE59D7" w:rsidP="00BE59D7">
            <w:pPr>
              <w:pStyle w:val="a3"/>
              <w:spacing w:before="0" w:beforeAutospacing="0" w:after="0" w:afterAutospacing="0"/>
              <w:jc w:val="both"/>
              <w:rPr>
                <w:color w:val="000000"/>
              </w:rPr>
            </w:pP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lastRenderedPageBreak/>
              <w:t>32</w:t>
            </w:r>
          </w:p>
        </w:tc>
        <w:tc>
          <w:tcPr>
            <w:tcW w:w="871" w:type="dxa"/>
            <w:gridSpan w:val="3"/>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24.04</w:t>
            </w:r>
          </w:p>
        </w:tc>
        <w:tc>
          <w:tcPr>
            <w:tcW w:w="642" w:type="dxa"/>
            <w:gridSpan w:val="2"/>
            <w:tcBorders>
              <w:left w:val="single" w:sz="4" w:space="0" w:color="auto"/>
            </w:tcBorders>
          </w:tcPr>
          <w:p w:rsidR="00BE59D7" w:rsidRPr="00090DE6" w:rsidRDefault="00BE59D7" w:rsidP="00BE59D7">
            <w:pPr>
              <w:pStyle w:val="a3"/>
              <w:spacing w:before="0" w:beforeAutospacing="0" w:after="0" w:afterAutospacing="0"/>
              <w:jc w:val="both"/>
              <w:rPr>
                <w:color w:val="000000"/>
              </w:rPr>
            </w:pPr>
          </w:p>
        </w:tc>
        <w:tc>
          <w:tcPr>
            <w:tcW w:w="2694" w:type="dxa"/>
            <w:gridSpan w:val="2"/>
          </w:tcPr>
          <w:p w:rsidR="00BE59D7" w:rsidRPr="00090DE6" w:rsidRDefault="00BE59D7" w:rsidP="00567BFF">
            <w:pPr>
              <w:autoSpaceDE w:val="0"/>
              <w:autoSpaceDN w:val="0"/>
              <w:adjustRightInd w:val="0"/>
              <w:jc w:val="both"/>
              <w:rPr>
                <w:rFonts w:ascii="Times New Roman" w:hAnsi="Times New Roman"/>
                <w:color w:val="191919"/>
                <w:sz w:val="24"/>
                <w:szCs w:val="24"/>
              </w:rPr>
            </w:pPr>
            <w:r w:rsidRPr="00090DE6">
              <w:rPr>
                <w:rFonts w:ascii="Times New Roman" w:hAnsi="Times New Roman"/>
                <w:color w:val="191919"/>
                <w:sz w:val="24"/>
                <w:szCs w:val="24"/>
              </w:rPr>
              <w:t>Размен. Равноценный и неравноценный размен.</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Default="00BE59D7" w:rsidP="00567BFF">
            <w:pPr>
              <w:pStyle w:val="a3"/>
              <w:spacing w:before="0" w:beforeAutospacing="0" w:after="0" w:afterAutospacing="0"/>
              <w:jc w:val="both"/>
              <w:rPr>
                <w:color w:val="000000"/>
              </w:rPr>
            </w:pPr>
            <w:r w:rsidRPr="00090DE6">
              <w:rPr>
                <w:color w:val="000000"/>
              </w:rPr>
              <w:t>Игра всеми фигурами из начального положения (без пояснений о том, как лучше начинать шахматную партию). Дидактическая игра "Два хода".</w:t>
            </w:r>
          </w:p>
          <w:p w:rsidR="00BE59D7" w:rsidRPr="00090DE6" w:rsidRDefault="00BE59D7" w:rsidP="00567BFF">
            <w:pPr>
              <w:pStyle w:val="a3"/>
              <w:spacing w:before="0" w:beforeAutospacing="0" w:after="0" w:afterAutospacing="0"/>
              <w:jc w:val="both"/>
              <w:rPr>
                <w:color w:val="000000"/>
              </w:rPr>
            </w:pPr>
          </w:p>
        </w:tc>
        <w:tc>
          <w:tcPr>
            <w:tcW w:w="5136" w:type="dxa"/>
          </w:tcPr>
          <w:p w:rsidR="00BE59D7" w:rsidRPr="00090DE6" w:rsidRDefault="00BE59D7" w:rsidP="00567BFF">
            <w:pPr>
              <w:pStyle w:val="a3"/>
              <w:spacing w:before="0" w:beforeAutospacing="0" w:after="0" w:afterAutospacing="0"/>
              <w:jc w:val="both"/>
              <w:rPr>
                <w:color w:val="000000"/>
              </w:rPr>
            </w:pPr>
          </w:p>
        </w:tc>
      </w:tr>
      <w:tr w:rsidR="00567BFF" w:rsidRPr="00090DE6" w:rsidTr="00BE59D7">
        <w:trPr>
          <w:trHeight w:val="82"/>
        </w:trPr>
        <w:tc>
          <w:tcPr>
            <w:tcW w:w="11342" w:type="dxa"/>
            <w:gridSpan w:val="11"/>
          </w:tcPr>
          <w:p w:rsidR="00567BFF" w:rsidRPr="00090DE6" w:rsidRDefault="00567BFF" w:rsidP="00567BFF">
            <w:pPr>
              <w:pStyle w:val="a3"/>
              <w:spacing w:before="0" w:beforeAutospacing="0" w:after="0" w:afterAutospacing="0"/>
              <w:jc w:val="center"/>
              <w:rPr>
                <w:b/>
                <w:color w:val="000000"/>
              </w:rPr>
            </w:pPr>
            <w:r w:rsidRPr="00090DE6">
              <w:rPr>
                <w:b/>
                <w:color w:val="000000"/>
              </w:rPr>
              <w:t>Общие принципы разыгрывания дебюта</w:t>
            </w:r>
          </w:p>
        </w:tc>
        <w:tc>
          <w:tcPr>
            <w:tcW w:w="5136" w:type="dxa"/>
          </w:tcPr>
          <w:p w:rsidR="00567BFF" w:rsidRPr="00090DE6" w:rsidRDefault="00567BFF" w:rsidP="00567BFF">
            <w:pPr>
              <w:pStyle w:val="a3"/>
              <w:spacing w:before="0" w:beforeAutospacing="0" w:after="0" w:afterAutospacing="0"/>
              <w:jc w:val="both"/>
              <w:rPr>
                <w:b/>
                <w:color w:val="000000"/>
              </w:rPr>
            </w:pP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33</w:t>
            </w:r>
          </w:p>
        </w:tc>
        <w:tc>
          <w:tcPr>
            <w:tcW w:w="887" w:type="dxa"/>
            <w:gridSpan w:val="4"/>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15.05</w:t>
            </w:r>
          </w:p>
        </w:tc>
        <w:tc>
          <w:tcPr>
            <w:tcW w:w="626" w:type="dxa"/>
            <w:tcBorders>
              <w:left w:val="single" w:sz="4" w:space="0" w:color="auto"/>
            </w:tcBorders>
          </w:tcPr>
          <w:p w:rsidR="00BE59D7" w:rsidRPr="00090DE6" w:rsidRDefault="00BE59D7" w:rsidP="00567BFF">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Мобилизация фигур, безопасность короля, борьба за центр и расположение пешек в дебюте.</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Самые общие рекомендации о принципах разыгрывания дебюта. Игра всеми фигурами из начального положения.</w:t>
            </w:r>
          </w:p>
        </w:tc>
        <w:tc>
          <w:tcPr>
            <w:tcW w:w="5136" w:type="dxa"/>
          </w:tcPr>
          <w:p w:rsidR="00BE59D7" w:rsidRDefault="00BE59D7" w:rsidP="00BE59D7">
            <w:pPr>
              <w:pStyle w:val="a6"/>
              <w:jc w:val="both"/>
              <w:rPr>
                <w:rFonts w:ascii="Times New Roman" w:hAnsi="Times New Roman"/>
                <w:sz w:val="24"/>
                <w:szCs w:val="24"/>
              </w:rPr>
            </w:pPr>
            <w:r>
              <w:rPr>
                <w:rFonts w:ascii="Times New Roman" w:hAnsi="Times New Roman"/>
                <w:sz w:val="24"/>
                <w:szCs w:val="24"/>
              </w:rPr>
              <w:t>Познавательные: наблюдение, развитие внимания.</w:t>
            </w:r>
          </w:p>
          <w:p w:rsidR="00BE59D7" w:rsidRPr="00090DE6" w:rsidRDefault="00BE59D7" w:rsidP="00BE59D7">
            <w:pPr>
              <w:pStyle w:val="a3"/>
              <w:spacing w:before="0" w:beforeAutospacing="0" w:after="0" w:afterAutospacing="0"/>
              <w:jc w:val="both"/>
              <w:rPr>
                <w:color w:val="000000"/>
              </w:rPr>
            </w:pPr>
            <w:r>
              <w:t>Коммуникативные:  умение сотрудничать с партнером  в совместном решении проблемы</w:t>
            </w:r>
          </w:p>
        </w:tc>
      </w:tr>
      <w:tr w:rsidR="00BE59D7" w:rsidRPr="00090DE6" w:rsidTr="00BE59D7">
        <w:trPr>
          <w:trHeight w:val="82"/>
        </w:trPr>
        <w:tc>
          <w:tcPr>
            <w:tcW w:w="567" w:type="dxa"/>
          </w:tcPr>
          <w:p w:rsidR="00BE59D7" w:rsidRPr="00090DE6" w:rsidRDefault="00BE59D7" w:rsidP="00567BFF">
            <w:pPr>
              <w:pStyle w:val="a3"/>
              <w:spacing w:before="0" w:beforeAutospacing="0" w:after="0" w:afterAutospacing="0"/>
              <w:jc w:val="both"/>
              <w:rPr>
                <w:color w:val="000000"/>
              </w:rPr>
            </w:pPr>
            <w:r>
              <w:rPr>
                <w:color w:val="000000"/>
              </w:rPr>
              <w:t>34</w:t>
            </w:r>
          </w:p>
        </w:tc>
        <w:tc>
          <w:tcPr>
            <w:tcW w:w="887" w:type="dxa"/>
            <w:gridSpan w:val="4"/>
            <w:tcBorders>
              <w:right w:val="single" w:sz="4" w:space="0" w:color="auto"/>
            </w:tcBorders>
          </w:tcPr>
          <w:p w:rsidR="00BE59D7" w:rsidRPr="00090DE6" w:rsidRDefault="00856E0A" w:rsidP="00567BFF">
            <w:pPr>
              <w:pStyle w:val="a3"/>
              <w:spacing w:before="0" w:beforeAutospacing="0" w:after="0" w:afterAutospacing="0"/>
              <w:jc w:val="both"/>
              <w:rPr>
                <w:color w:val="000000"/>
              </w:rPr>
            </w:pPr>
            <w:r>
              <w:rPr>
                <w:color w:val="000000"/>
              </w:rPr>
              <w:t>29.05</w:t>
            </w:r>
          </w:p>
        </w:tc>
        <w:tc>
          <w:tcPr>
            <w:tcW w:w="626" w:type="dxa"/>
            <w:tcBorders>
              <w:left w:val="single" w:sz="4" w:space="0" w:color="auto"/>
            </w:tcBorders>
          </w:tcPr>
          <w:p w:rsidR="00BE59D7" w:rsidRPr="00090DE6" w:rsidRDefault="00BE59D7" w:rsidP="00567BFF">
            <w:pPr>
              <w:pStyle w:val="a3"/>
              <w:spacing w:before="0" w:beforeAutospacing="0" w:after="0" w:afterAutospacing="0"/>
              <w:jc w:val="both"/>
              <w:rPr>
                <w:color w:val="000000"/>
              </w:rPr>
            </w:pPr>
          </w:p>
        </w:tc>
        <w:tc>
          <w:tcPr>
            <w:tcW w:w="2694"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Классификация дебютов.</w:t>
            </w:r>
          </w:p>
        </w:tc>
        <w:tc>
          <w:tcPr>
            <w:tcW w:w="1007" w:type="dxa"/>
            <w:gridSpan w:val="2"/>
          </w:tcPr>
          <w:p w:rsidR="00BE59D7" w:rsidRPr="00090DE6" w:rsidRDefault="00BE59D7" w:rsidP="00567BFF">
            <w:pPr>
              <w:pStyle w:val="a3"/>
              <w:spacing w:before="0" w:beforeAutospacing="0" w:after="0" w:afterAutospacing="0"/>
              <w:jc w:val="both"/>
              <w:rPr>
                <w:color w:val="000000"/>
              </w:rPr>
            </w:pPr>
            <w:r w:rsidRPr="00090DE6">
              <w:rPr>
                <w:color w:val="000000"/>
              </w:rPr>
              <w:t>1</w:t>
            </w:r>
          </w:p>
        </w:tc>
        <w:tc>
          <w:tcPr>
            <w:tcW w:w="5561" w:type="dxa"/>
          </w:tcPr>
          <w:p w:rsidR="00BE59D7" w:rsidRPr="00090DE6" w:rsidRDefault="00BE59D7" w:rsidP="00567BFF">
            <w:pPr>
              <w:pStyle w:val="a3"/>
              <w:spacing w:before="0" w:beforeAutospacing="0" w:after="0" w:afterAutospacing="0"/>
              <w:jc w:val="both"/>
              <w:rPr>
                <w:color w:val="000000"/>
              </w:rPr>
            </w:pPr>
            <w:r w:rsidRPr="00090DE6">
              <w:rPr>
                <w:color w:val="000000"/>
              </w:rPr>
              <w:t>Демонстрация коротких партий. Игра всеми фигурами из начального положения.</w:t>
            </w:r>
          </w:p>
        </w:tc>
        <w:tc>
          <w:tcPr>
            <w:tcW w:w="5136" w:type="dxa"/>
          </w:tcPr>
          <w:p w:rsidR="00BE59D7" w:rsidRPr="00090DE6" w:rsidRDefault="00BE59D7" w:rsidP="00567BFF">
            <w:pPr>
              <w:pStyle w:val="a3"/>
              <w:spacing w:before="0" w:beforeAutospacing="0" w:after="0" w:afterAutospacing="0"/>
              <w:jc w:val="both"/>
              <w:rPr>
                <w:color w:val="000000"/>
              </w:rPr>
            </w:pPr>
          </w:p>
        </w:tc>
      </w:tr>
    </w:tbl>
    <w:p w:rsidR="00583863" w:rsidRDefault="00583863"/>
    <w:sectPr w:rsidR="00583863" w:rsidSect="00567BFF">
      <w:pgSz w:w="16838" w:h="11906" w:orient="landscape"/>
      <w:pgMar w:top="709" w:right="1134"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567BFF"/>
    <w:rsid w:val="00037791"/>
    <w:rsid w:val="000F449C"/>
    <w:rsid w:val="001825E4"/>
    <w:rsid w:val="001E6479"/>
    <w:rsid w:val="002430E7"/>
    <w:rsid w:val="00313B52"/>
    <w:rsid w:val="004751CC"/>
    <w:rsid w:val="00567BFF"/>
    <w:rsid w:val="00583863"/>
    <w:rsid w:val="00644998"/>
    <w:rsid w:val="006B3D00"/>
    <w:rsid w:val="006E0908"/>
    <w:rsid w:val="007A5F40"/>
    <w:rsid w:val="00856E0A"/>
    <w:rsid w:val="00860AA7"/>
    <w:rsid w:val="008B095D"/>
    <w:rsid w:val="00BE59D7"/>
    <w:rsid w:val="00BF0159"/>
    <w:rsid w:val="00BF0D79"/>
    <w:rsid w:val="00F72E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BF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67BF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List Paragraph"/>
    <w:basedOn w:val="a"/>
    <w:uiPriority w:val="34"/>
    <w:qFormat/>
    <w:rsid w:val="00567BFF"/>
    <w:pPr>
      <w:ind w:left="720"/>
      <w:contextualSpacing/>
    </w:pPr>
    <w:rPr>
      <w:rFonts w:asciiTheme="minorHAnsi" w:eastAsiaTheme="minorEastAsia" w:hAnsiTheme="minorHAnsi" w:cstheme="minorBidi"/>
      <w:lang w:eastAsia="ru-RU"/>
    </w:rPr>
  </w:style>
  <w:style w:type="character" w:styleId="a5">
    <w:name w:val="Strong"/>
    <w:basedOn w:val="a0"/>
    <w:qFormat/>
    <w:rsid w:val="00567BFF"/>
    <w:rPr>
      <w:b/>
      <w:bCs/>
    </w:rPr>
  </w:style>
  <w:style w:type="paragraph" w:styleId="2">
    <w:name w:val="Body Text 2"/>
    <w:basedOn w:val="a"/>
    <w:link w:val="20"/>
    <w:rsid w:val="00567BFF"/>
    <w:pPr>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rsid w:val="00567BFF"/>
    <w:rPr>
      <w:rFonts w:ascii="Times New Roman" w:eastAsia="Times New Roman" w:hAnsi="Times New Roman" w:cs="Times New Roman"/>
      <w:sz w:val="24"/>
      <w:szCs w:val="24"/>
      <w:lang w:eastAsia="ru-RU"/>
    </w:rPr>
  </w:style>
  <w:style w:type="paragraph" w:styleId="a6">
    <w:name w:val="No Spacing"/>
    <w:link w:val="a7"/>
    <w:uiPriority w:val="99"/>
    <w:qFormat/>
    <w:rsid w:val="00567BFF"/>
    <w:pPr>
      <w:spacing w:after="0" w:line="240" w:lineRule="auto"/>
    </w:pPr>
    <w:rPr>
      <w:rFonts w:ascii="Calibri" w:eastAsia="Calibri" w:hAnsi="Calibri" w:cs="Times New Roman"/>
    </w:rPr>
  </w:style>
  <w:style w:type="character" w:customStyle="1" w:styleId="NoSpacingChar">
    <w:name w:val="No Spacing Char"/>
    <w:basedOn w:val="a0"/>
    <w:link w:val="1"/>
    <w:locked/>
    <w:rsid w:val="00567BFF"/>
    <w:rPr>
      <w:rFonts w:ascii="Calibri" w:hAnsi="Calibri"/>
    </w:rPr>
  </w:style>
  <w:style w:type="paragraph" w:customStyle="1" w:styleId="1">
    <w:name w:val="Без интервала1"/>
    <w:link w:val="NoSpacingChar"/>
    <w:rsid w:val="00567BFF"/>
    <w:pPr>
      <w:spacing w:after="0" w:line="240" w:lineRule="auto"/>
    </w:pPr>
    <w:rPr>
      <w:rFonts w:ascii="Calibri" w:hAnsi="Calibri"/>
    </w:rPr>
  </w:style>
  <w:style w:type="character" w:customStyle="1" w:styleId="a7">
    <w:name w:val="Без интервала Знак"/>
    <w:basedOn w:val="a0"/>
    <w:link w:val="a6"/>
    <w:uiPriority w:val="1"/>
    <w:locked/>
    <w:rsid w:val="00567BFF"/>
    <w:rPr>
      <w:rFonts w:ascii="Calibri" w:eastAsia="Calibri" w:hAnsi="Calibri" w:cs="Times New Roman"/>
    </w:rPr>
  </w:style>
  <w:style w:type="character" w:customStyle="1" w:styleId="apple-converted-space">
    <w:name w:val="apple-converted-space"/>
    <w:basedOn w:val="a0"/>
    <w:rsid w:val="00567BFF"/>
  </w:style>
  <w:style w:type="table" w:styleId="a8">
    <w:name w:val="Table Grid"/>
    <w:basedOn w:val="a1"/>
    <w:uiPriority w:val="59"/>
    <w:rsid w:val="00567BFF"/>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9">
    <w:name w:val="Balloon Text"/>
    <w:basedOn w:val="a"/>
    <w:link w:val="aa"/>
    <w:uiPriority w:val="99"/>
    <w:semiHidden/>
    <w:unhideWhenUsed/>
    <w:rsid w:val="006B3D0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6B3D00"/>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11</Pages>
  <Words>3047</Words>
  <Characters>17373</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МОУ Кагальницкая СОШ Азовского района</Company>
  <LinksUpToDate>false</LinksUpToDate>
  <CharactersWithSpaces>20380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Радченко</dc:creator>
  <cp:keywords/>
  <dc:description/>
  <cp:lastModifiedBy>Пользователь Windows</cp:lastModifiedBy>
  <cp:revision>14</cp:revision>
  <cp:lastPrinted>2019-10-27T10:40:00Z</cp:lastPrinted>
  <dcterms:created xsi:type="dcterms:W3CDTF">2015-09-16T11:40:00Z</dcterms:created>
  <dcterms:modified xsi:type="dcterms:W3CDTF">2019-10-28T09:39:00Z</dcterms:modified>
</cp:coreProperties>
</file>