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lastRenderedPageBreak/>
        <w:t xml:space="preserve">1. </w:t>
      </w:r>
      <w:r w:rsidR="00403750">
        <w:rPr>
          <w:rFonts w:ascii="Times New Roman" w:hAnsi="Times New Roman"/>
          <w:b/>
          <w:sz w:val="24"/>
          <w:szCs w:val="24"/>
        </w:rPr>
        <w:t>Введение</w:t>
      </w:r>
    </w:p>
    <w:p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lastRenderedPageBreak/>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lastRenderedPageBreak/>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r w:rsidR="00185C9B" w:rsidRPr="00185C9B">
        <w:rPr>
          <w:rFonts w:ascii="Times New Roman" w:hAnsi="Times New Roman" w:cs="Times New Roman"/>
          <w:bCs/>
          <w:iCs/>
          <w:sz w:val="24"/>
          <w:szCs w:val="24"/>
          <w:lang w:val="en-US"/>
        </w:rPr>
        <w:t>Narke</w:t>
      </w:r>
      <w:r w:rsidR="00185C9B" w:rsidRPr="00185C9B">
        <w:rPr>
          <w:rFonts w:ascii="Times New Roman" w:hAnsi="Times New Roman" w:cs="Times New Roman"/>
          <w:bCs/>
          <w:iCs/>
          <w:sz w:val="24"/>
          <w:szCs w:val="24"/>
        </w:rPr>
        <w:t>» на древнегреческом означает «ступор»-неподвижность,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употребляющего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веществ среди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lastRenderedPageBreak/>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Попробуй-пробуют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Попробуй-вредных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Попробуй-если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r w:rsidRPr="009C01A4">
        <w:rPr>
          <w:rFonts w:ascii="Times New Roman" w:hAnsi="Times New Roman" w:cs="Times New Roman"/>
          <w:iCs/>
          <w:sz w:val="24"/>
          <w:szCs w:val="24"/>
        </w:rPr>
        <w:t xml:space="preserve">Кроме физической, есть еще и психическая зависимость. Ее очень трудно описать, она не ощущается во время постоянной наркотизации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w:t>
      </w:r>
      <w:r w:rsidRPr="009C01A4">
        <w:rPr>
          <w:rFonts w:ascii="Times New Roman" w:hAnsi="Times New Roman" w:cs="Times New Roman"/>
          <w:iCs/>
          <w:sz w:val="24"/>
          <w:szCs w:val="24"/>
        </w:rPr>
        <w:lastRenderedPageBreak/>
        <w:t>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наркотиков.Трагедия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информации и ее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наркогенных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Почему же наркомания так трудно лечится? - Потому что психологическая зависимость от наркотического вещества сохраняется на всю жизнь. Стоит только 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w:t>
      </w:r>
      <w:r w:rsidR="00302BFF" w:rsidRPr="001D7473">
        <w:rPr>
          <w:rStyle w:val="a9"/>
          <w:rFonts w:ascii="Times New Roman" w:hAnsi="Times New Roman" w:cs="Times New Roman"/>
          <w:i w:val="0"/>
          <w:sz w:val="24"/>
          <w:szCs w:val="24"/>
        </w:rPr>
        <w:lastRenderedPageBreak/>
        <w:t>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той формы переходит в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 xml:space="preserve">ратов (димедрол, тазепам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 xml:space="preserve">е появляющиеся в его речи </w:t>
      </w:r>
      <w:r w:rsidR="00BB59AA" w:rsidRPr="001D7473">
        <w:rPr>
          <w:rStyle w:val="a9"/>
          <w:rFonts w:ascii="Times New Roman" w:hAnsi="Times New Roman" w:cs="Times New Roman"/>
          <w:i w:val="0"/>
          <w:sz w:val="24"/>
          <w:szCs w:val="24"/>
        </w:rPr>
        <w:lastRenderedPageBreak/>
        <w:t>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946E0C" w:rsidRDefault="00946E0C" w:rsidP="00185C9B">
      <w:pPr>
        <w:spacing w:after="0" w:line="360" w:lineRule="auto"/>
        <w:ind w:firstLine="709"/>
        <w:jc w:val="center"/>
        <w:rPr>
          <w:rStyle w:val="a9"/>
          <w:rFonts w:ascii="Times New Roman" w:hAnsi="Times New Roman" w:cs="Times New Roman"/>
          <w:b/>
          <w:i w:val="0"/>
          <w:sz w:val="24"/>
          <w:szCs w:val="24"/>
        </w:rPr>
      </w:pP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известный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lastRenderedPageBreak/>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образом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ких методов, направленных на:</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чению в наркогенную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r w:rsidRPr="001D7E32">
        <w:rPr>
          <w:rStyle w:val="a9"/>
          <w:rFonts w:ascii="Times New Roman" w:hAnsi="Times New Roman" w:cs="Times New Roman"/>
          <w:b/>
          <w:sz w:val="24"/>
          <w:szCs w:val="24"/>
        </w:rPr>
        <w:lastRenderedPageBreak/>
        <w:t xml:space="preserve">Антинаркотическая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Default="00312687" w:rsidP="00312687">
      <w:p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Спортивные соревнования в рамках мероприятий: «Спорт как альтернатива вредным привычкам», «Школьное многоборье» соревнования по </w:t>
      </w:r>
      <w:r w:rsidR="00D360DC">
        <w:rPr>
          <w:rStyle w:val="a9"/>
          <w:rFonts w:ascii="Times New Roman" w:hAnsi="Times New Roman" w:cs="Times New Roman"/>
          <w:i w:val="0"/>
          <w:sz w:val="24"/>
          <w:szCs w:val="24"/>
        </w:rPr>
        <w:t>всем видам спорта: волейбол 8-9</w:t>
      </w:r>
      <w:r w:rsidRPr="00312687">
        <w:rPr>
          <w:rStyle w:val="a9"/>
          <w:rFonts w:ascii="Times New Roman" w:hAnsi="Times New Roman" w:cs="Times New Roman"/>
          <w:i w:val="0"/>
          <w:sz w:val="24"/>
          <w:szCs w:val="24"/>
        </w:rPr>
        <w:t xml:space="preserve"> классов,  б</w:t>
      </w:r>
      <w:r w:rsidR="00D360DC">
        <w:rPr>
          <w:rStyle w:val="a9"/>
          <w:rFonts w:ascii="Times New Roman" w:hAnsi="Times New Roman" w:cs="Times New Roman"/>
          <w:i w:val="0"/>
          <w:sz w:val="24"/>
          <w:szCs w:val="24"/>
        </w:rPr>
        <w:t>аскетбол 5-9 классы, футбол 8-9</w:t>
      </w:r>
      <w:r w:rsidRPr="00312687">
        <w:rPr>
          <w:rStyle w:val="a9"/>
          <w:rFonts w:ascii="Times New Roman" w:hAnsi="Times New Roman" w:cs="Times New Roman"/>
          <w:i w:val="0"/>
          <w:sz w:val="24"/>
          <w:szCs w:val="24"/>
        </w:rPr>
        <w:t xml:space="preserve"> классов, «Веселые старты» </w:t>
      </w:r>
      <w:r w:rsidR="00D360DC">
        <w:rPr>
          <w:rStyle w:val="a9"/>
          <w:rFonts w:ascii="Times New Roman" w:hAnsi="Times New Roman" w:cs="Times New Roman"/>
          <w:i w:val="0"/>
          <w:sz w:val="24"/>
          <w:szCs w:val="24"/>
        </w:rPr>
        <w:t>1-4 классы, «День Здоровья» 1-9</w:t>
      </w:r>
      <w:r w:rsidRPr="00312687">
        <w:rPr>
          <w:rStyle w:val="a9"/>
          <w:rFonts w:ascii="Times New Roman" w:hAnsi="Times New Roman" w:cs="Times New Roman"/>
          <w:i w:val="0"/>
          <w:sz w:val="24"/>
          <w:szCs w:val="24"/>
        </w:rPr>
        <w:t xml:space="preserve"> классов, участие во Всероссийском Месячнике Здоровья, участие в соревнованиях по </w:t>
      </w:r>
      <w:r w:rsidR="00D360DC">
        <w:rPr>
          <w:rStyle w:val="a9"/>
          <w:rFonts w:ascii="Times New Roman" w:hAnsi="Times New Roman" w:cs="Times New Roman"/>
          <w:i w:val="0"/>
          <w:sz w:val="24"/>
          <w:szCs w:val="24"/>
        </w:rPr>
        <w:t>лыжному спорту (5-9</w:t>
      </w:r>
      <w:r w:rsidRPr="00312687">
        <w:rPr>
          <w:rStyle w:val="a9"/>
          <w:rFonts w:ascii="Times New Roman" w:hAnsi="Times New Roman" w:cs="Times New Roman"/>
          <w:i w:val="0"/>
          <w:sz w:val="24"/>
          <w:szCs w:val="24"/>
        </w:rPr>
        <w:t xml:space="preserve"> классы)</w:t>
      </w:r>
    </w:p>
    <w:p w:rsidR="00312687" w:rsidRPr="00312687" w:rsidRDefault="00D360DC" w:rsidP="00312687">
      <w:pPr>
        <w:pStyle w:val="aa"/>
        <w:numPr>
          <w:ilvl w:val="0"/>
          <w:numId w:val="11"/>
        </w:numPr>
        <w:spacing w:after="0" w:line="360" w:lineRule="auto"/>
        <w:jc w:val="both"/>
        <w:rPr>
          <w:rFonts w:ascii="Times New Roman" w:hAnsi="Times New Roman" w:cs="Times New Roman"/>
          <w:b/>
          <w:iCs/>
          <w:sz w:val="24"/>
          <w:szCs w:val="24"/>
        </w:rPr>
      </w:pPr>
      <w:r>
        <w:rPr>
          <w:rStyle w:val="a9"/>
          <w:rFonts w:ascii="Times New Roman" w:hAnsi="Times New Roman" w:cs="Times New Roman"/>
          <w:i w:val="0"/>
          <w:sz w:val="24"/>
          <w:szCs w:val="24"/>
        </w:rPr>
        <w:t>Анкетирования учащихся 5-9</w:t>
      </w:r>
      <w:r w:rsidR="00312687" w:rsidRPr="00312687">
        <w:rPr>
          <w:rStyle w:val="a9"/>
          <w:rFonts w:ascii="Times New Roman" w:hAnsi="Times New Roman" w:cs="Times New Roman"/>
          <w:i w:val="0"/>
          <w:sz w:val="24"/>
          <w:szCs w:val="24"/>
        </w:rPr>
        <w:t xml:space="preserve"> классов «Твой выбор», </w:t>
      </w:r>
      <w:r w:rsidR="00312687"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00D360DC">
        <w:rPr>
          <w:rStyle w:val="a9"/>
          <w:rFonts w:ascii="Times New Roman" w:hAnsi="Times New Roman" w:cs="Times New Roman"/>
          <w:i w:val="0"/>
          <w:sz w:val="24"/>
          <w:szCs w:val="24"/>
        </w:rPr>
        <w:t>1-9</w:t>
      </w:r>
      <w:r w:rsidRPr="00312687">
        <w:rPr>
          <w:rStyle w:val="a9"/>
          <w:rFonts w:ascii="Times New Roman" w:hAnsi="Times New Roman" w:cs="Times New Roman"/>
          <w:i w:val="0"/>
          <w:sz w:val="24"/>
          <w:szCs w:val="24"/>
        </w:rPr>
        <w:t xml:space="preserve">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Тематические беседы с просмотром видео-роликов: «Алкогольное опьянение, детский алкоголизм, наркомания, токсикомани</w:t>
      </w:r>
      <w:r w:rsidR="00D360DC">
        <w:rPr>
          <w:rFonts w:ascii="Times New Roman" w:hAnsi="Times New Roman" w:cs="Times New Roman"/>
          <w:sz w:val="24"/>
          <w:szCs w:val="24"/>
        </w:rPr>
        <w:t>я среди несовершеннолетних» 6-9</w:t>
      </w:r>
      <w:r w:rsidRPr="00312687">
        <w:rPr>
          <w:rFonts w:ascii="Times New Roman" w:hAnsi="Times New Roman" w:cs="Times New Roman"/>
          <w:sz w:val="24"/>
          <w:szCs w:val="24"/>
        </w:rPr>
        <w:t xml:space="preserve">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lastRenderedPageBreak/>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я-спортивная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снижение факторов риска заболевания 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lastRenderedPageBreak/>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формирование у школьников отрицательного отношения к психоактивным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просоциальные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lastRenderedPageBreak/>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токсикоманические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физической зависимости</w:t>
        </w:r>
      </w:hyperlink>
      <w:r w:rsidRPr="00BA1956">
        <w:rPr>
          <w:rFonts w:ascii="Times New Roman" w:hAnsi="Times New Roman" w:cs="Times New Roman"/>
          <w:sz w:val="24"/>
          <w:szCs w:val="24"/>
        </w:rPr>
        <w:t>от интоксикантов.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принимаемогоинтоксиканта.</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w:t>
      </w:r>
      <w:r w:rsidRPr="00BA1956">
        <w:rPr>
          <w:rFonts w:ascii="Times New Roman" w:hAnsi="Times New Roman" w:cs="Times New Roman"/>
          <w:sz w:val="24"/>
          <w:szCs w:val="24"/>
        </w:rPr>
        <w:lastRenderedPageBreak/>
        <w:t xml:space="preserve">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Наркогенную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Балдеж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Барыга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Баш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 .</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Вмазка - вкалывание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Вмазаться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Глюки - галлюцинации, вызываемые некоторыми токсическими и наркотоксическими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Джеф - эфедрон (вариант - коктейль джеф) - производное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Долг - объявленная лидером группы наркоманов сумма денег (обычно значительная и сильно преувеличен-ная),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Дурь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Кайф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Кокнар - отвар молодых головок мака, который концентрируют выпариванием, и полученный препарат вводят внутривенно (вариант - кукнар).</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Кумар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Мария - опий (варианты - марьянка, опивуха).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Мулька - эфедрон (варианты: моцефаль,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Мультики галлюцинации, напоминающие мультипликационные фильмы - возникают под влиянием ток-сических  (наркотоксических)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Недобитки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Отврат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Раскумар - купирование абстиненции дозой наркотика, не вызывающей наркотического опьянения; доза на раскумар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Смывки - то, что получается при попытке смыть со стенок пузырька остатки наркотика (вариант - недобитки).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Сломать кайф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Стекло - ампулированные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Стриптиз - сексуальные образы, возникающие как проявления действия некоторых наркотоксическихве-ществ.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«кайф».</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Труханец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Турьяк - опий (вариант - ханка).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Шары - коммерческая упаковка героина (наркотик нередко продается завернутым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Ширево - самодельные наркогенные вещества, вводимые внутривенно (ширяться - вводить себе препараты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Ширка - самодельное наркогенное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Шмыгаться - вводить себе что-либо внутривенно.</w:t>
      </w:r>
    </w:p>
    <w:p w:rsidR="008C07D0" w:rsidRPr="00D360DC" w:rsidRDefault="00B455D0" w:rsidP="00D360DC">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Шустрила - член группы наркоманов, наиболее активный при добыче наркотиков</w:t>
      </w: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 / Под ред. Э. Ф. Вагнера и Х. Б. Уолдрон.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научн. ред. А. Ф. Шадуры – СПб.: Речь, 2005. – 154 с.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Волкова Т. В., Яшин Д. П. Программа формирования здорового жизненного стиля, профилактики курения, злоупотребления наркотиками и другими психоактивными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r w:rsidRPr="004D536C">
        <w:rPr>
          <w:rFonts w:ascii="Times New Roman" w:hAnsi="Times New Roman"/>
          <w:sz w:val="24"/>
          <w:szCs w:val="24"/>
        </w:rPr>
        <w:t>Гарифуллин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r w:rsidRPr="004D536C">
        <w:rPr>
          <w:sz w:val="24"/>
        </w:rPr>
        <w:t>Еникеева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r w:rsidRPr="004D536C">
        <w:rPr>
          <w:sz w:val="24"/>
        </w:rPr>
        <w:t>Кокин В. И., Сафуанов Р. М., Хабибова Н. Е. Профилактика потребления и распространения наркотических средств в высшей школе. – Уфа: Информреклама, 2007. – 64 с.</w:t>
      </w:r>
    </w:p>
    <w:p w:rsidR="008C07D0" w:rsidRPr="004D536C" w:rsidRDefault="008C07D0" w:rsidP="008C07D0">
      <w:pPr>
        <w:pStyle w:val="af1"/>
        <w:numPr>
          <w:ilvl w:val="0"/>
          <w:numId w:val="25"/>
        </w:numPr>
        <w:ind w:firstLine="0"/>
        <w:rPr>
          <w:sz w:val="24"/>
        </w:rPr>
      </w:pPr>
      <w:r w:rsidRPr="004D536C">
        <w:rPr>
          <w:sz w:val="24"/>
        </w:rPr>
        <w:t>Ляхович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Науменко Ю. В. Здоровьесберегающая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r w:rsidRPr="004D536C">
        <w:rPr>
          <w:sz w:val="24"/>
        </w:rPr>
        <w:t>Нигамедзянов Э. А., Киекбаев М. Д., Абдрахманов Д. М. Наркотизм в Республике Башкортостан (опыт социологического исследования). – Уфа: ДизайнПолиграфСервис, 2006. – 184 с.</w:t>
      </w:r>
    </w:p>
    <w:p w:rsidR="008C07D0" w:rsidRPr="004D536C" w:rsidRDefault="008C07D0" w:rsidP="008C07D0">
      <w:pPr>
        <w:pStyle w:val="af1"/>
        <w:numPr>
          <w:ilvl w:val="0"/>
          <w:numId w:val="25"/>
        </w:numPr>
        <w:ind w:firstLine="0"/>
        <w:rPr>
          <w:sz w:val="24"/>
        </w:rPr>
      </w:pPr>
      <w:r w:rsidRPr="004D536C">
        <w:rPr>
          <w:sz w:val="24"/>
        </w:rPr>
        <w:lastRenderedPageBreak/>
        <w:t>О Концепции профилактики злоупотребления психоактивными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Предупреждение подростковой и юношеской наркомании / Под ред. С. В. Березина, К. С. Лисецкого,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 / Сост.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Руководство по профилактике злоупотребления психоактивными веществами несовершеннолетними и молодежью / Под ред. Л. М. Шипицыной, Л. С. Шпилени / – СПб., 2003. – 464 с.</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 / Под ред. Ю. В. Валентика. – М.: Издат. Дом «ГЕНЖЕР», 2003. – 400 с.</w:t>
      </w:r>
    </w:p>
    <w:p w:rsidR="008C07D0" w:rsidRPr="004D536C" w:rsidRDefault="008C07D0" w:rsidP="008C07D0">
      <w:pPr>
        <w:pStyle w:val="af1"/>
        <w:numPr>
          <w:ilvl w:val="0"/>
          <w:numId w:val="25"/>
        </w:numPr>
        <w:ind w:firstLine="0"/>
        <w:rPr>
          <w:sz w:val="24"/>
        </w:rPr>
      </w:pPr>
      <w:r w:rsidRPr="004D536C">
        <w:rPr>
          <w:sz w:val="24"/>
        </w:rPr>
        <w:t>Хасан Б. И. Образование в области профилактики наркозависимости и других аддикций. – Красноярск , 2003. – 335 с.</w:t>
      </w:r>
    </w:p>
    <w:p w:rsidR="008C07D0" w:rsidRPr="004D536C" w:rsidRDefault="008C07D0" w:rsidP="008C07D0">
      <w:pPr>
        <w:pStyle w:val="af1"/>
        <w:numPr>
          <w:ilvl w:val="0"/>
          <w:numId w:val="25"/>
        </w:numPr>
        <w:ind w:firstLine="0"/>
        <w:rPr>
          <w:sz w:val="24"/>
        </w:rPr>
      </w:pPr>
      <w:r w:rsidRPr="004D536C">
        <w:rPr>
          <w:sz w:val="24"/>
        </w:rPr>
        <w:t>Шереги Ф. Э., Арефьев А. Л. Наркоситуация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Школа без наркотиков. Книга для педагогов и родителей// Изд. 2-е, перераб. и допол. // Под ред. Л. М. Шипицыной, Е. И. Казаковой. – СПб.: ДЕТСТВО-ПРЕСС, 2001. – 176 с.</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психоактивного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Психоактивное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возможности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lastRenderedPageBreak/>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Эмпатия </w:t>
      </w:r>
      <w:r w:rsidRPr="004D536C">
        <w:rPr>
          <w:rFonts w:ascii="Times New Roman" w:eastAsia="Times New Roman" w:hAnsi="Times New Roman" w:cs="Times New Roman"/>
          <w:sz w:val="24"/>
          <w:szCs w:val="24"/>
        </w:rPr>
        <w:t>– постижение эмоционального состояния, проникновение, сочувствование в переживания другого человека.</w:t>
      </w: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 Раньше я часто плакал, но теперь не могу заплакать, даже когда хочется 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 Теперь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 Теперь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 За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 За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 ____ Нет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lastRenderedPageBreak/>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 интерпретации результатов учитывается суммарный показатель по каждой из подшкал.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D360DC">
      <w:pPr>
        <w:spacing w:after="0" w:line="240" w:lineRule="auto"/>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синяки, порезы, причины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Арест в связи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lastRenderedPageBreak/>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о другом. Когда слова и мимика не сов- падают,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Выберите подходящий момент для разговора. Убедитесь, что информация, полученная ребенком, верная. Поговорите с ребенком о наиболее распространенных мифах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w:t>
      </w:r>
      <w:r w:rsidRPr="004D536C">
        <w:rPr>
          <w:rFonts w:ascii="Times New Roman" w:hAnsi="Times New Roman" w:cs="Times New Roman"/>
          <w:sz w:val="24"/>
          <w:szCs w:val="24"/>
        </w:rPr>
        <w:lastRenderedPageBreak/>
        <w:t>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всего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Одним из примеров здорового поведения для ребенка являются родители, организующие праздники, где алкоголь – не центр события. 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побольше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bookmarkStart w:id="0" w:name="_GoBack"/>
      <w:bookmarkEnd w:id="0"/>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584" w:rsidRDefault="00263584" w:rsidP="007C0DDF">
      <w:pPr>
        <w:spacing w:after="0" w:line="240" w:lineRule="auto"/>
      </w:pPr>
      <w:r>
        <w:separator/>
      </w:r>
    </w:p>
  </w:endnote>
  <w:endnote w:type="continuationSeparator" w:id="1">
    <w:p w:rsidR="00263584" w:rsidRDefault="00263584" w:rsidP="007C0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168902"/>
      <w:docPartObj>
        <w:docPartGallery w:val="Page Numbers (Bottom of Page)"/>
        <w:docPartUnique/>
      </w:docPartObj>
    </w:sdtPr>
    <w:sdtContent>
      <w:p w:rsidR="008C07D0" w:rsidRDefault="004930B7">
        <w:pPr>
          <w:pStyle w:val="af"/>
          <w:jc w:val="center"/>
        </w:pPr>
        <w:r>
          <w:fldChar w:fldCharType="begin"/>
        </w:r>
        <w:r w:rsidR="008C07D0">
          <w:instrText>PAGE   \* MERGEFORMAT</w:instrText>
        </w:r>
        <w:r>
          <w:fldChar w:fldCharType="separate"/>
        </w:r>
        <w:r w:rsidR="00D360DC">
          <w:rPr>
            <w:noProof/>
          </w:rPr>
          <w:t>29</w:t>
        </w:r>
        <w:r>
          <w:fldChar w:fldCharType="end"/>
        </w:r>
      </w:p>
    </w:sdtContent>
  </w:sdt>
  <w:p w:rsidR="008C07D0" w:rsidRDefault="008C07D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584" w:rsidRDefault="00263584" w:rsidP="007C0DDF">
      <w:pPr>
        <w:spacing w:after="0" w:line="240" w:lineRule="auto"/>
      </w:pPr>
      <w:r>
        <w:separator/>
      </w:r>
    </w:p>
  </w:footnote>
  <w:footnote w:type="continuationSeparator" w:id="1">
    <w:p w:rsidR="00263584" w:rsidRDefault="00263584" w:rsidP="007C0D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7D0" w:rsidRDefault="008C07D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7DBE"/>
      </v:shape>
    </w:pict>
  </w:numPicBullet>
  <w:abstractNum w:abstractNumId="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Pr>
  <w:endnotePr>
    <w:endnote w:id="0"/>
    <w:endnote w:id="1"/>
  </w:endnotePr>
  <w:compat/>
  <w:rsids>
    <w:rsidRoot w:val="003E750D"/>
    <w:rsid w:val="000A1371"/>
    <w:rsid w:val="0015023F"/>
    <w:rsid w:val="00150B64"/>
    <w:rsid w:val="00157C73"/>
    <w:rsid w:val="00185C9B"/>
    <w:rsid w:val="001C73E0"/>
    <w:rsid w:val="001D7473"/>
    <w:rsid w:val="001D7E32"/>
    <w:rsid w:val="00263584"/>
    <w:rsid w:val="002D0A57"/>
    <w:rsid w:val="00302BFF"/>
    <w:rsid w:val="00312687"/>
    <w:rsid w:val="00326BF6"/>
    <w:rsid w:val="0034247D"/>
    <w:rsid w:val="00396A93"/>
    <w:rsid w:val="003E3DCA"/>
    <w:rsid w:val="003E750D"/>
    <w:rsid w:val="00400FB0"/>
    <w:rsid w:val="00403750"/>
    <w:rsid w:val="004930B7"/>
    <w:rsid w:val="0049386C"/>
    <w:rsid w:val="00543276"/>
    <w:rsid w:val="0057658F"/>
    <w:rsid w:val="005C10C2"/>
    <w:rsid w:val="005F38C3"/>
    <w:rsid w:val="006262AC"/>
    <w:rsid w:val="00680706"/>
    <w:rsid w:val="0070037C"/>
    <w:rsid w:val="0070298D"/>
    <w:rsid w:val="0075526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360DC"/>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DCA"/>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AFE9-672C-42C9-BC93-9091E234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1</Pages>
  <Words>8556</Words>
  <Characters>48771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Пользователь Windows</cp:lastModifiedBy>
  <cp:revision>21</cp:revision>
  <cp:lastPrinted>2014-03-03T11:27:00Z</cp:lastPrinted>
  <dcterms:created xsi:type="dcterms:W3CDTF">2014-02-26T08:39:00Z</dcterms:created>
  <dcterms:modified xsi:type="dcterms:W3CDTF">2020-03-13T07:10:00Z</dcterms:modified>
</cp:coreProperties>
</file>